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A545" w14:textId="77777777" w:rsidR="00E27091" w:rsidRDefault="00E27091">
      <w:pPr>
        <w:spacing w:after="140"/>
        <w:rPr>
          <w:rFonts w:ascii="Verdana" w:eastAsia="Verdana" w:hAnsi="Verdana" w:cs="Verdana"/>
          <w:i/>
          <w:color w:val="FF3333"/>
        </w:rPr>
      </w:pPr>
    </w:p>
    <w:tbl>
      <w:tblPr>
        <w:tblStyle w:val="a"/>
        <w:tblW w:w="9600" w:type="dxa"/>
        <w:tblLayout w:type="fixed"/>
        <w:tblLook w:val="0000" w:firstRow="0" w:lastRow="0" w:firstColumn="0" w:lastColumn="0" w:noHBand="0" w:noVBand="0"/>
      </w:tblPr>
      <w:tblGrid>
        <w:gridCol w:w="1306"/>
        <w:gridCol w:w="8294"/>
      </w:tblGrid>
      <w:tr w:rsidR="00E27091" w14:paraId="4D3AA549" w14:textId="77777777">
        <w:tc>
          <w:tcPr>
            <w:tcW w:w="1306" w:type="dxa"/>
            <w:tcBorders>
              <w:top w:val="nil"/>
              <w:bottom w:val="nil"/>
            </w:tcBorders>
            <w:shd w:val="clear" w:color="auto" w:fill="auto"/>
          </w:tcPr>
          <w:p w14:paraId="4D3AA546" w14:textId="77777777" w:rsidR="00E27091" w:rsidRDefault="00E27091">
            <w:pPr>
              <w:rPr>
                <w:rFonts w:ascii="Verdana" w:eastAsia="Verdana" w:hAnsi="Verdana" w:cs="Verdana"/>
                <w:i/>
                <w:color w:val="FF3333"/>
              </w:rPr>
            </w:pPr>
          </w:p>
        </w:tc>
        <w:tc>
          <w:tcPr>
            <w:tcW w:w="8294" w:type="dxa"/>
            <w:tcBorders>
              <w:top w:val="nil"/>
              <w:bottom w:val="nil"/>
            </w:tcBorders>
            <w:shd w:val="clear" w:color="auto" w:fill="auto"/>
          </w:tcPr>
          <w:p w14:paraId="4D3AA547" w14:textId="77777777" w:rsidR="00E27091" w:rsidRDefault="00E838D9">
            <w:pPr>
              <w:spacing w:after="227"/>
              <w:jc w:val="center"/>
              <w:rPr>
                <w:rFonts w:ascii="Verdana" w:eastAsia="Verdana" w:hAnsi="Verdana" w:cs="Verdana"/>
                <w:i/>
                <w:color w:val="0000FF"/>
              </w:rPr>
            </w:pPr>
            <w:r>
              <w:rPr>
                <w:rFonts w:ascii="Verdana" w:eastAsia="Verdana" w:hAnsi="Verdana" w:cs="Verdana"/>
                <w:i/>
                <w:color w:val="0000FF"/>
              </w:rPr>
              <w:t>&lt;event name&gt;&lt;year&gt;</w:t>
            </w:r>
          </w:p>
          <w:p w14:paraId="4D3AA548" w14:textId="77777777" w:rsidR="00E27091" w:rsidRDefault="00E838D9">
            <w:pPr>
              <w:spacing w:after="227"/>
              <w:jc w:val="center"/>
              <w:rPr>
                <w:rFonts w:ascii="Verdana" w:eastAsia="Verdana" w:hAnsi="Verdana" w:cs="Verdana"/>
                <w:color w:val="FF0000"/>
              </w:rPr>
            </w:pPr>
            <w:r>
              <w:rPr>
                <w:rFonts w:ascii="Verdana" w:eastAsia="Verdana" w:hAnsi="Verdana" w:cs="Verdana"/>
              </w:rPr>
              <w:t>SAILING INSTRUCTIONS</w:t>
            </w:r>
            <w:r>
              <w:rPr>
                <w:rFonts w:ascii="Verdana" w:eastAsia="Verdana" w:hAnsi="Verdana" w:cs="Verdana"/>
                <w:color w:val="000000"/>
              </w:rPr>
              <w:t xml:space="preserve"> (SIs)</w:t>
            </w:r>
          </w:p>
        </w:tc>
      </w:tr>
      <w:tr w:rsidR="00E27091" w14:paraId="4D3AA54C" w14:textId="77777777">
        <w:tc>
          <w:tcPr>
            <w:tcW w:w="1306" w:type="dxa"/>
            <w:shd w:val="clear" w:color="auto" w:fill="auto"/>
          </w:tcPr>
          <w:p w14:paraId="4D3AA54A" w14:textId="77777777" w:rsidR="00E27091" w:rsidRDefault="00E27091">
            <w:pPr>
              <w:rPr>
                <w:rFonts w:ascii="Verdana" w:eastAsia="Verdana" w:hAnsi="Verdana" w:cs="Verdana"/>
                <w:i/>
                <w:color w:val="FF0000"/>
              </w:rPr>
            </w:pPr>
          </w:p>
        </w:tc>
        <w:tc>
          <w:tcPr>
            <w:tcW w:w="8294" w:type="dxa"/>
            <w:shd w:val="clear" w:color="auto" w:fill="auto"/>
          </w:tcPr>
          <w:p w14:paraId="4D3AA54B" w14:textId="77777777" w:rsidR="00E27091" w:rsidRDefault="00E838D9">
            <w:pPr>
              <w:spacing w:after="227"/>
              <w:rPr>
                <w:rFonts w:ascii="Verdana" w:eastAsia="Verdana" w:hAnsi="Verdana" w:cs="Verdana"/>
                <w:color w:val="FF3333"/>
              </w:rPr>
            </w:pPr>
            <w:r>
              <w:rPr>
                <w:rFonts w:ascii="Verdana" w:eastAsia="Verdana" w:hAnsi="Verdana" w:cs="Verdana"/>
              </w:rPr>
              <w:t xml:space="preserve">The notation ‘[NP]’ in a rule of the sailing instructions (SIs) means that a boat may not protest another boat for breaking that rule.  This changes RRS 60.1(a). </w:t>
            </w:r>
          </w:p>
        </w:tc>
      </w:tr>
      <w:tr w:rsidR="00E27091" w14:paraId="4D3AA54F" w14:textId="77777777">
        <w:tc>
          <w:tcPr>
            <w:tcW w:w="1306" w:type="dxa"/>
            <w:shd w:val="clear" w:color="auto" w:fill="auto"/>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shd w:val="clear" w:color="auto" w:fill="auto"/>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tc>
          <w:tcPr>
            <w:tcW w:w="1306" w:type="dxa"/>
            <w:shd w:val="clear" w:color="auto" w:fill="auto"/>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shd w:val="clear" w:color="auto" w:fill="auto"/>
          </w:tcPr>
          <w:p w14:paraId="4D3AA551" w14:textId="77777777"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Pr>
                <w:rFonts w:ascii="Verdana" w:eastAsia="Verdana" w:hAnsi="Verdana" w:cs="Verdana"/>
              </w:rPr>
              <w:t>.</w:t>
            </w:r>
          </w:p>
        </w:tc>
      </w:tr>
      <w:tr w:rsidR="00E27091" w14:paraId="4D3AA555" w14:textId="77777777">
        <w:tc>
          <w:tcPr>
            <w:tcW w:w="1306" w:type="dxa"/>
            <w:shd w:val="clear" w:color="auto" w:fill="auto"/>
          </w:tcPr>
          <w:p w14:paraId="4D3AA553" w14:textId="77777777" w:rsidR="00E27091" w:rsidRDefault="00E838D9">
            <w:pPr>
              <w:rPr>
                <w:rFonts w:ascii="Verdana" w:eastAsia="Verdana" w:hAnsi="Verdana" w:cs="Verdana"/>
                <w:i/>
                <w:color w:val="FF0000"/>
                <w:sz w:val="20"/>
                <w:szCs w:val="20"/>
              </w:rPr>
            </w:pPr>
            <w:r>
              <w:rPr>
                <w:rFonts w:ascii="Verdana" w:eastAsia="Verdana" w:hAnsi="Verdana" w:cs="Verdana"/>
                <w:b/>
              </w:rPr>
              <w:t>1.2</w:t>
            </w:r>
          </w:p>
        </w:tc>
        <w:tc>
          <w:tcPr>
            <w:tcW w:w="8294" w:type="dxa"/>
            <w:shd w:val="clear" w:color="auto" w:fill="auto"/>
          </w:tcPr>
          <w:p w14:paraId="4D3AA554" w14:textId="77777777" w:rsidR="00E27091" w:rsidRDefault="00E838D9">
            <w:pPr>
              <w:spacing w:after="227" w:line="276" w:lineRule="auto"/>
              <w:rPr>
                <w:rFonts w:ascii="Verdana" w:eastAsia="Verdana" w:hAnsi="Verdana" w:cs="Verdana"/>
                <w:i/>
                <w:color w:val="FF0000"/>
              </w:rPr>
            </w:pPr>
            <w:r>
              <w:rPr>
                <w:rFonts w:ascii="Verdana" w:eastAsia="Verdana" w:hAnsi="Verdana" w:cs="Verdana"/>
              </w:rPr>
              <w:t xml:space="preserve">[RRS </w:t>
            </w:r>
            <w:r>
              <w:rPr>
                <w:rFonts w:ascii="Verdana" w:eastAsia="Verdana" w:hAnsi="Verdana" w:cs="Verdana"/>
                <w:i/>
                <w:color w:val="0000FF"/>
              </w:rPr>
              <w:t>&lt;number&gt;</w:t>
            </w:r>
            <w:r>
              <w:rPr>
                <w:rFonts w:ascii="Verdana" w:eastAsia="Verdana" w:hAnsi="Verdana" w:cs="Verdana"/>
              </w:rPr>
              <w:t xml:space="preserve"> is changed as follows: </w:t>
            </w:r>
            <w:r>
              <w:rPr>
                <w:rFonts w:ascii="Verdana" w:eastAsia="Verdana" w:hAnsi="Verdana" w:cs="Verdana"/>
                <w:i/>
                <w:color w:val="0000FF"/>
              </w:rPr>
              <w:t>&lt;reworded rule&gt;</w:t>
            </w:r>
            <w:proofErr w:type="gramStart"/>
            <w:r>
              <w:rPr>
                <w:rFonts w:ascii="Verdana" w:eastAsia="Verdana" w:hAnsi="Verdana" w:cs="Verdana"/>
              </w:rPr>
              <w:t>.]</w:t>
            </w:r>
            <w:r>
              <w:rPr>
                <w:rFonts w:ascii="Verdana" w:eastAsia="Verdana" w:hAnsi="Verdana" w:cs="Verdana"/>
                <w:i/>
                <w:color w:val="FF0000"/>
              </w:rPr>
              <w:t>[</w:t>
            </w:r>
            <w:proofErr w:type="gramEnd"/>
            <w:r>
              <w:rPr>
                <w:rFonts w:ascii="Verdana" w:eastAsia="Verdana" w:hAnsi="Verdana" w:cs="Verdana"/>
                <w:i/>
                <w:color w:val="0000FF"/>
              </w:rPr>
              <w:t>&lt;statement&gt;</w:t>
            </w:r>
            <w:r>
              <w:rPr>
                <w:rFonts w:ascii="Verdana" w:eastAsia="Verdana" w:hAnsi="Verdana" w:cs="Verdana"/>
              </w:rPr>
              <w:t xml:space="preserve"> This changes RRS </w:t>
            </w:r>
            <w:r>
              <w:rPr>
                <w:rFonts w:ascii="Verdana" w:eastAsia="Verdana" w:hAnsi="Verdana" w:cs="Verdana"/>
                <w:i/>
                <w:color w:val="0000FF"/>
              </w:rPr>
              <w:t>&lt;number&gt;</w:t>
            </w:r>
            <w:r>
              <w:rPr>
                <w:rFonts w:ascii="Verdana" w:eastAsia="Verdana" w:hAnsi="Verdana" w:cs="Verdana"/>
              </w:rPr>
              <w:t>.</w:t>
            </w:r>
            <w:r>
              <w:rPr>
                <w:rFonts w:ascii="Verdana" w:eastAsia="Verdana" w:hAnsi="Verdana" w:cs="Verdana"/>
                <w:i/>
                <w:color w:val="FF0000"/>
              </w:rPr>
              <w:t>]</w:t>
            </w:r>
          </w:p>
        </w:tc>
      </w:tr>
      <w:tr w:rsidR="00E27091" w14:paraId="4D3AA558" w14:textId="77777777">
        <w:tc>
          <w:tcPr>
            <w:tcW w:w="1306" w:type="dxa"/>
            <w:shd w:val="clear" w:color="auto" w:fill="auto"/>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shd w:val="clear" w:color="auto" w:fill="auto"/>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tc>
          <w:tcPr>
            <w:tcW w:w="1306" w:type="dxa"/>
            <w:shd w:val="clear" w:color="auto" w:fill="auto"/>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shd w:val="clear" w:color="auto" w:fill="auto"/>
          </w:tcPr>
          <w:p w14:paraId="4D3AA55A" w14:textId="77777777"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0900 on the day it will take effect, except that any change to the schedule of races will be posted by 2000 on the day before it will take effect.</w:t>
            </w:r>
          </w:p>
        </w:tc>
      </w:tr>
      <w:tr w:rsidR="00E27091" w14:paraId="4D3AA55E" w14:textId="77777777">
        <w:tc>
          <w:tcPr>
            <w:tcW w:w="1306" w:type="dxa"/>
            <w:shd w:val="clear" w:color="auto" w:fill="auto"/>
          </w:tcPr>
          <w:p w14:paraId="4D3AA55C" w14:textId="77777777" w:rsidR="00E27091" w:rsidRDefault="00E838D9">
            <w:pPr>
              <w:rPr>
                <w:rFonts w:ascii="Verdana" w:eastAsia="Verdana" w:hAnsi="Verdana" w:cs="Verdana"/>
                <w:b/>
                <w:sz w:val="20"/>
                <w:szCs w:val="20"/>
              </w:rPr>
            </w:pPr>
            <w:r>
              <w:rPr>
                <w:rFonts w:ascii="Verdana" w:eastAsia="Verdana" w:hAnsi="Verdana" w:cs="Verdana"/>
                <w:b/>
              </w:rPr>
              <w:t>2.2</w:t>
            </w:r>
          </w:p>
        </w:tc>
        <w:tc>
          <w:tcPr>
            <w:tcW w:w="8294" w:type="dxa"/>
            <w:shd w:val="clear" w:color="auto" w:fill="auto"/>
          </w:tcPr>
          <w:p w14:paraId="4D3AA55D" w14:textId="77777777" w:rsidR="00E27091" w:rsidRDefault="00E838D9">
            <w:pPr>
              <w:spacing w:after="227"/>
              <w:rPr>
                <w:rFonts w:ascii="Verdana" w:eastAsia="Verdana" w:hAnsi="Verdana" w:cs="Verdana"/>
              </w:rPr>
            </w:pPr>
            <w:r>
              <w:rPr>
                <w:rFonts w:ascii="Verdana" w:eastAsia="Verdana" w:hAnsi="Verdana" w:cs="Verdana"/>
              </w:rPr>
              <w:t xml:space="preserve">Changes to a sailing instruction may be made on the water by </w:t>
            </w:r>
            <w:r>
              <w:rPr>
                <w:rFonts w:ascii="Verdana" w:eastAsia="Verdana" w:hAnsi="Verdana" w:cs="Verdana"/>
                <w:i/>
                <w:color w:val="0000FF"/>
              </w:rPr>
              <w:t>&lt;description of procedure&gt;</w:t>
            </w:r>
            <w:r>
              <w:rPr>
                <w:rFonts w:ascii="Verdana" w:eastAsia="Verdana" w:hAnsi="Verdana" w:cs="Verdana"/>
              </w:rPr>
              <w:t>.</w:t>
            </w:r>
          </w:p>
        </w:tc>
      </w:tr>
      <w:tr w:rsidR="00E27091" w14:paraId="4D3AA561" w14:textId="77777777">
        <w:tc>
          <w:tcPr>
            <w:tcW w:w="1306" w:type="dxa"/>
            <w:shd w:val="clear" w:color="auto" w:fill="auto"/>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shd w:val="clear" w:color="auto" w:fill="auto"/>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tc>
          <w:tcPr>
            <w:tcW w:w="1306" w:type="dxa"/>
            <w:shd w:val="clear" w:color="auto" w:fill="auto"/>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shd w:val="clear" w:color="auto" w:fill="auto"/>
          </w:tcPr>
          <w:p w14:paraId="4D3AA563" w14:textId="77777777" w:rsidR="00E27091" w:rsidRDefault="00E838D9">
            <w:pPr>
              <w:spacing w:after="227"/>
              <w:rPr>
                <w:rFonts w:ascii="Verdana" w:eastAsia="Verdana" w:hAnsi="Verdana" w:cs="Verdana"/>
                <w:color w:val="3C4043"/>
                <w:highlight w:val="white"/>
              </w:rPr>
            </w:pPr>
            <w:r>
              <w:rPr>
                <w:rFonts w:ascii="Verdana" w:eastAsia="Verdana" w:hAnsi="Verdana" w:cs="Verdana"/>
              </w:rPr>
              <w:t>Notices to competitors will be posted on the official notice board located at [</w:t>
            </w:r>
            <w:r>
              <w:rPr>
                <w:rFonts w:ascii="Verdana" w:eastAsia="Verdana" w:hAnsi="Verdana" w:cs="Verdana"/>
                <w:i/>
                <w:color w:val="0000FF"/>
              </w:rPr>
              <w:t>&lt;URL</w:t>
            </w:r>
            <w:proofErr w:type="gramStart"/>
            <w:r>
              <w:rPr>
                <w:rFonts w:ascii="Verdana" w:eastAsia="Verdana" w:hAnsi="Verdana" w:cs="Verdana"/>
                <w:i/>
                <w:color w:val="0000FF"/>
              </w:rPr>
              <w:t>&gt;</w:t>
            </w:r>
            <w:r>
              <w:rPr>
                <w:rFonts w:ascii="Verdana" w:eastAsia="Verdana" w:hAnsi="Verdana" w:cs="Verdana"/>
              </w:rPr>
              <w:t>][</w:t>
            </w:r>
            <w:proofErr w:type="gramEnd"/>
            <w:r>
              <w:rPr>
                <w:rFonts w:ascii="Verdana" w:eastAsia="Verdana" w:hAnsi="Verdana" w:cs="Verdana"/>
                <w:i/>
                <w:color w:val="0000FF"/>
              </w:rPr>
              <w:t>&lt;location&gt;</w:t>
            </w:r>
            <w:r>
              <w:rPr>
                <w:rFonts w:ascii="Verdana" w:eastAsia="Verdana" w:hAnsi="Verdana" w:cs="Verdana"/>
              </w:rPr>
              <w:t>].</w:t>
            </w:r>
          </w:p>
        </w:tc>
      </w:tr>
      <w:tr w:rsidR="00E27091" w14:paraId="4D3AA567" w14:textId="77777777">
        <w:tc>
          <w:tcPr>
            <w:tcW w:w="1306" w:type="dxa"/>
            <w:shd w:val="clear" w:color="auto" w:fill="auto"/>
          </w:tcPr>
          <w:p w14:paraId="4D3AA565" w14:textId="77777777" w:rsidR="00E27091" w:rsidRDefault="00E838D9">
            <w:pPr>
              <w:rPr>
                <w:rFonts w:ascii="Verdana" w:eastAsia="Verdana" w:hAnsi="Verdana" w:cs="Verdana"/>
                <w:b/>
                <w:sz w:val="20"/>
                <w:szCs w:val="20"/>
              </w:rPr>
            </w:pPr>
            <w:r>
              <w:rPr>
                <w:rFonts w:ascii="Verdana" w:eastAsia="Verdana" w:hAnsi="Verdana" w:cs="Verdana"/>
                <w:b/>
              </w:rPr>
              <w:t>3.2</w:t>
            </w:r>
          </w:p>
        </w:tc>
        <w:tc>
          <w:tcPr>
            <w:tcW w:w="8294" w:type="dxa"/>
            <w:shd w:val="clear" w:color="auto" w:fill="auto"/>
          </w:tcPr>
          <w:p w14:paraId="4D3AA566" w14:textId="77777777" w:rsidR="00E27091" w:rsidRDefault="00E838D9">
            <w:pPr>
              <w:spacing w:after="227"/>
              <w:rPr>
                <w:rFonts w:ascii="Verdana" w:eastAsia="Verdana" w:hAnsi="Verdana" w:cs="Verdana"/>
              </w:rPr>
            </w:pPr>
            <w:r>
              <w:rPr>
                <w:rFonts w:ascii="Verdana" w:eastAsia="Verdana" w:hAnsi="Verdana" w:cs="Verdana"/>
                <w:color w:val="3C4043"/>
                <w:highlight w:val="white"/>
              </w:rPr>
              <w:t xml:space="preserve">The race office is located at </w:t>
            </w:r>
            <w:r>
              <w:rPr>
                <w:rFonts w:ascii="Verdana" w:eastAsia="Verdana" w:hAnsi="Verdana" w:cs="Verdana"/>
                <w:i/>
                <w:color w:val="0000FF"/>
                <w:highlight w:val="white"/>
              </w:rPr>
              <w:t>&lt;location&gt;</w:t>
            </w:r>
            <w:r>
              <w:rPr>
                <w:rFonts w:ascii="Verdana" w:eastAsia="Verdana" w:hAnsi="Verdana" w:cs="Verdana"/>
                <w:color w:val="3C4043"/>
                <w:highlight w:val="white"/>
              </w:rPr>
              <w:t xml:space="preserve"> [, telephone </w:t>
            </w:r>
            <w:r>
              <w:rPr>
                <w:rFonts w:ascii="Verdana" w:eastAsia="Verdana" w:hAnsi="Verdana" w:cs="Verdana"/>
                <w:i/>
                <w:color w:val="0000FF"/>
                <w:highlight w:val="white"/>
              </w:rPr>
              <w:t>&lt;phone number</w:t>
            </w:r>
            <w:proofErr w:type="gramStart"/>
            <w:r>
              <w:rPr>
                <w:rFonts w:ascii="Verdana" w:eastAsia="Verdana" w:hAnsi="Verdana" w:cs="Verdana"/>
                <w:i/>
                <w:color w:val="0000FF"/>
                <w:highlight w:val="white"/>
              </w:rPr>
              <w:t>&gt;</w:t>
            </w:r>
            <w:r>
              <w:rPr>
                <w:rFonts w:ascii="Verdana" w:eastAsia="Verdana" w:hAnsi="Verdana" w:cs="Verdana"/>
                <w:color w:val="3C4043"/>
                <w:highlight w:val="white"/>
              </w:rPr>
              <w:t>][</w:t>
            </w:r>
            <w:proofErr w:type="gramEnd"/>
            <w:r>
              <w:rPr>
                <w:rFonts w:ascii="Verdana" w:eastAsia="Verdana" w:hAnsi="Verdana" w:cs="Verdana"/>
                <w:color w:val="3C4043"/>
                <w:highlight w:val="white"/>
              </w:rPr>
              <w:t xml:space="preserve">, email </w:t>
            </w:r>
            <w:r>
              <w:rPr>
                <w:rFonts w:ascii="Verdana" w:eastAsia="Verdana" w:hAnsi="Verdana" w:cs="Verdana"/>
                <w:i/>
                <w:color w:val="0000FF"/>
                <w:highlight w:val="white"/>
              </w:rPr>
              <w:t>&lt;email address&gt;</w:t>
            </w:r>
            <w:r>
              <w:rPr>
                <w:rFonts w:ascii="Verdana" w:eastAsia="Verdana" w:hAnsi="Verdana" w:cs="Verdana"/>
                <w:color w:val="3C4043"/>
                <w:highlight w:val="white"/>
              </w:rPr>
              <w:t xml:space="preserve">].  </w:t>
            </w:r>
          </w:p>
        </w:tc>
      </w:tr>
      <w:tr w:rsidR="00E27091" w14:paraId="4D3AA56A" w14:textId="77777777">
        <w:tc>
          <w:tcPr>
            <w:tcW w:w="1306" w:type="dxa"/>
            <w:shd w:val="clear" w:color="auto" w:fill="auto"/>
          </w:tcPr>
          <w:p w14:paraId="4D3AA568" w14:textId="77777777" w:rsidR="00E27091" w:rsidRDefault="00E838D9">
            <w:pPr>
              <w:rPr>
                <w:rFonts w:ascii="Verdana" w:eastAsia="Verdana" w:hAnsi="Verdana" w:cs="Verdana"/>
                <w:b/>
              </w:rPr>
            </w:pPr>
            <w:r>
              <w:rPr>
                <w:rFonts w:ascii="Verdana" w:eastAsia="Verdana" w:hAnsi="Verdana" w:cs="Verdana"/>
                <w:b/>
              </w:rPr>
              <w:t>3.3</w:t>
            </w:r>
          </w:p>
        </w:tc>
        <w:tc>
          <w:tcPr>
            <w:tcW w:w="8294" w:type="dxa"/>
            <w:shd w:val="clear" w:color="auto" w:fill="auto"/>
          </w:tcPr>
          <w:p w14:paraId="4D3AA569" w14:textId="77777777"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Pr>
                <w:rFonts w:ascii="Verdana" w:eastAsia="Verdana" w:hAnsi="Verdana" w:cs="Verdana"/>
                <w:i/>
                <w:color w:val="0000FF"/>
                <w:highlight w:val="white"/>
              </w:rPr>
              <w:t>&lt;channel&gt;</w:t>
            </w:r>
            <w:r>
              <w:rPr>
                <w:rFonts w:ascii="Verdana" w:eastAsia="Verdana" w:hAnsi="Verdana" w:cs="Verdana"/>
                <w:color w:val="3C4043"/>
                <w:highlight w:val="white"/>
              </w:rPr>
              <w:t>.</w:t>
            </w:r>
          </w:p>
        </w:tc>
      </w:tr>
      <w:tr w:rsidR="00E27091" w14:paraId="4D3AA56D" w14:textId="77777777">
        <w:tc>
          <w:tcPr>
            <w:tcW w:w="1306" w:type="dxa"/>
            <w:shd w:val="clear" w:color="auto" w:fill="auto"/>
          </w:tcPr>
          <w:p w14:paraId="4D3AA56B" w14:textId="77777777" w:rsidR="00E27091" w:rsidRDefault="00E838D9">
            <w:pPr>
              <w:rPr>
                <w:rFonts w:ascii="Verdana" w:eastAsia="Verdana" w:hAnsi="Verdana" w:cs="Verdana"/>
                <w:b/>
              </w:rPr>
            </w:pPr>
            <w:r>
              <w:rPr>
                <w:rFonts w:ascii="Verdana" w:eastAsia="Verdana" w:hAnsi="Verdana" w:cs="Verdana"/>
                <w:b/>
              </w:rPr>
              <w:t>3.5</w:t>
            </w:r>
          </w:p>
        </w:tc>
        <w:tc>
          <w:tcPr>
            <w:tcW w:w="8294" w:type="dxa"/>
            <w:shd w:val="clear" w:color="auto" w:fill="auto"/>
          </w:tcPr>
          <w:p w14:paraId="4D3AA56C" w14:textId="77777777" w:rsidR="00E27091" w:rsidRDefault="00E838D9">
            <w:pPr>
              <w:spacing w:after="227"/>
              <w:rPr>
                <w:rFonts w:ascii="Verdana" w:eastAsia="Verdana" w:hAnsi="Verdana" w:cs="Verdana"/>
                <w:b/>
              </w:rPr>
            </w:pPr>
            <w:r>
              <w:rPr>
                <w:rFonts w:ascii="Verdana" w:eastAsia="Verdana" w:hAnsi="Verdana" w:cs="Verdana"/>
              </w:rPr>
              <w:t xml:space="preserve">[DP] [While </w:t>
            </w:r>
            <w:proofErr w:type="gramStart"/>
            <w:r>
              <w:rPr>
                <w:rFonts w:ascii="Verdana" w:eastAsia="Verdana" w:hAnsi="Verdana" w:cs="Verdana"/>
              </w:rPr>
              <w:t>racing][</w:t>
            </w:r>
            <w:proofErr w:type="gramEnd"/>
            <w:r>
              <w:rPr>
                <w:rFonts w:ascii="Verdana" w:eastAsia="Verdana" w:hAnsi="Verdana" w:cs="Verdana"/>
              </w:rPr>
              <w:t>From the first warning signal until the end of the last race of the day], except in an emergency, a boat shall</w:t>
            </w:r>
            <w:r>
              <w:rPr>
                <w:rFonts w:ascii="Verdana" w:eastAsia="Verdana" w:hAnsi="Verdana" w:cs="Verdana"/>
              </w:rPr>
              <w:t xml:space="preserve"> not make voice or data transmissions and shall not receive voice or data communication that is not available to all boats.</w:t>
            </w:r>
          </w:p>
        </w:tc>
      </w:tr>
      <w:tr w:rsidR="00E27091" w14:paraId="4D3AA570" w14:textId="77777777">
        <w:tc>
          <w:tcPr>
            <w:tcW w:w="1306" w:type="dxa"/>
            <w:shd w:val="clear" w:color="auto" w:fill="auto"/>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shd w:val="clear" w:color="auto" w:fill="auto"/>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tc>
          <w:tcPr>
            <w:tcW w:w="1306" w:type="dxa"/>
            <w:shd w:val="clear" w:color="auto" w:fill="auto"/>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shd w:val="clear" w:color="auto" w:fill="auto"/>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6" w14:textId="77777777">
        <w:tc>
          <w:tcPr>
            <w:tcW w:w="1306" w:type="dxa"/>
            <w:shd w:val="clear" w:color="auto" w:fill="auto"/>
          </w:tcPr>
          <w:p w14:paraId="4D3AA574" w14:textId="77777777" w:rsidR="00E27091" w:rsidRDefault="00E838D9">
            <w:pPr>
              <w:rPr>
                <w:rFonts w:ascii="Verdana" w:eastAsia="Verdana" w:hAnsi="Verdana" w:cs="Verdana"/>
                <w:b/>
                <w:color w:val="000000"/>
              </w:rPr>
            </w:pPr>
            <w:r>
              <w:rPr>
                <w:rFonts w:ascii="Verdana" w:eastAsia="Verdana" w:hAnsi="Verdana" w:cs="Verdana"/>
                <w:b/>
              </w:rPr>
              <w:lastRenderedPageBreak/>
              <w:t>4.2</w:t>
            </w:r>
          </w:p>
        </w:tc>
        <w:tc>
          <w:tcPr>
            <w:tcW w:w="8294" w:type="dxa"/>
            <w:shd w:val="clear" w:color="auto" w:fill="auto"/>
          </w:tcPr>
          <w:p w14:paraId="4D3AA575" w14:textId="77777777" w:rsidR="00E27091" w:rsidRDefault="00E838D9">
            <w:pPr>
              <w:pBdr>
                <w:top w:val="nil"/>
                <w:left w:val="nil"/>
                <w:bottom w:val="nil"/>
                <w:right w:val="nil"/>
                <w:between w:val="nil"/>
              </w:pBdr>
              <w:spacing w:after="227"/>
              <w:rPr>
                <w:rFonts w:ascii="Verdana" w:eastAsia="Verdana" w:hAnsi="Verdana" w:cs="Verdana"/>
                <w:i/>
                <w:color w:val="FF0000"/>
              </w:rPr>
            </w:pPr>
            <w:r>
              <w:rPr>
                <w:rFonts w:ascii="Verdana" w:eastAsia="Verdana" w:hAnsi="Verdana" w:cs="Verdana"/>
              </w:rPr>
              <w:t xml:space="preserve">[DP] Competitors and support persons shall [handle any </w:t>
            </w:r>
            <w:proofErr w:type="gramStart"/>
            <w:r>
              <w:rPr>
                <w:rFonts w:ascii="Verdana" w:eastAsia="Verdana" w:hAnsi="Verdana" w:cs="Verdana"/>
              </w:rPr>
              <w:t>equipment][</w:t>
            </w:r>
            <w:proofErr w:type="gramEnd"/>
            <w:r>
              <w:rPr>
                <w:rFonts w:ascii="Verdana" w:eastAsia="Verdana" w:hAnsi="Verdana" w:cs="Verdana"/>
              </w:rPr>
              <w:t xml:space="preserve">or][place advertising provided] by the organizing authority with care, seamanship, in accordance with any instructions for its use and without interfering with its functionality.  </w:t>
            </w:r>
            <w:r>
              <w:rPr>
                <w:rFonts w:ascii="Verdana" w:eastAsia="Verdana" w:hAnsi="Verdana" w:cs="Verdana"/>
                <w:i/>
                <w:color w:val="FF0000"/>
              </w:rPr>
              <w:t>Use when t</w:t>
            </w:r>
            <w:r>
              <w:rPr>
                <w:rFonts w:ascii="Verdana" w:eastAsia="Verdana" w:hAnsi="Verdana" w:cs="Verdana"/>
                <w:i/>
                <w:color w:val="FF0000"/>
              </w:rPr>
              <w:t>he organizing authority provides equipment such as tracking units or bow numbers.</w:t>
            </w:r>
          </w:p>
        </w:tc>
      </w:tr>
      <w:tr w:rsidR="00E27091" w14:paraId="4D3AA579" w14:textId="77777777">
        <w:tc>
          <w:tcPr>
            <w:tcW w:w="1306" w:type="dxa"/>
            <w:shd w:val="clear" w:color="auto" w:fill="auto"/>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shd w:val="clear" w:color="auto" w:fill="auto"/>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tc>
          <w:tcPr>
            <w:tcW w:w="1306" w:type="dxa"/>
            <w:shd w:val="clear" w:color="auto" w:fill="auto"/>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shd w:val="clear" w:color="auto" w:fill="auto"/>
          </w:tcPr>
          <w:p w14:paraId="4D3AA57B" w14:textId="77777777"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Pr>
                <w:rFonts w:ascii="Verdana" w:eastAsia="Verdana" w:hAnsi="Verdana" w:cs="Verdana"/>
                <w:i/>
                <w:color w:val="0000FF"/>
              </w:rPr>
              <w:t>&lt;location&gt;</w:t>
            </w:r>
            <w:r>
              <w:rPr>
                <w:rFonts w:ascii="Verdana" w:eastAsia="Verdana" w:hAnsi="Verdana" w:cs="Verdana"/>
                <w:color w:val="000000"/>
              </w:rPr>
              <w:t>.</w:t>
            </w:r>
          </w:p>
        </w:tc>
      </w:tr>
      <w:tr w:rsidR="00E27091" w14:paraId="4D3AA57F" w14:textId="77777777">
        <w:tc>
          <w:tcPr>
            <w:tcW w:w="1306" w:type="dxa"/>
            <w:shd w:val="clear" w:color="auto" w:fill="auto"/>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shd w:val="clear" w:color="auto" w:fill="auto"/>
          </w:tcPr>
          <w:p w14:paraId="4D3AA57E" w14:textId="77777777"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Pr>
                <w:rFonts w:ascii="Verdana" w:eastAsia="Verdana" w:hAnsi="Verdana" w:cs="Verdana"/>
                <w:i/>
                <w:color w:val="0000FF"/>
              </w:rPr>
              <w:t>&lt;number&gt;</w:t>
            </w:r>
            <w:r>
              <w:rPr>
                <w:rFonts w:ascii="Verdana" w:eastAsia="Verdana" w:hAnsi="Verdana" w:cs="Verdana"/>
              </w:rPr>
              <w:t xml:space="preserve"> minutes’ in Race Signals AP. </w:t>
            </w:r>
          </w:p>
        </w:tc>
      </w:tr>
      <w:tr w:rsidR="00E27091" w14:paraId="4D3AA582" w14:textId="77777777">
        <w:tc>
          <w:tcPr>
            <w:tcW w:w="1306" w:type="dxa"/>
            <w:shd w:val="clear" w:color="auto" w:fill="auto"/>
          </w:tcPr>
          <w:p w14:paraId="4D3AA580" w14:textId="77777777" w:rsidR="00E27091" w:rsidRDefault="00E838D9">
            <w:pPr>
              <w:rPr>
                <w:rFonts w:ascii="Verdana" w:eastAsia="Verdana" w:hAnsi="Verdana" w:cs="Verdana"/>
                <w:b/>
                <w:color w:val="000000"/>
              </w:rPr>
            </w:pPr>
            <w:r>
              <w:rPr>
                <w:rFonts w:ascii="Verdana" w:eastAsia="Verdana" w:hAnsi="Verdana" w:cs="Verdana"/>
                <w:b/>
              </w:rPr>
              <w:t>5.3</w:t>
            </w:r>
          </w:p>
        </w:tc>
        <w:tc>
          <w:tcPr>
            <w:tcW w:w="8294" w:type="dxa"/>
            <w:shd w:val="clear" w:color="auto" w:fill="auto"/>
          </w:tcPr>
          <w:p w14:paraId="4D3AA581" w14:textId="77777777" w:rsidR="00E27091" w:rsidRDefault="00E838D9">
            <w:pPr>
              <w:spacing w:after="227"/>
              <w:rPr>
                <w:rFonts w:ascii="Verdana" w:eastAsia="Verdana" w:hAnsi="Verdana" w:cs="Verdana"/>
              </w:rPr>
            </w:pPr>
            <w:r>
              <w:rPr>
                <w:rFonts w:ascii="Verdana" w:eastAsia="Verdana" w:hAnsi="Verdana" w:cs="Verdana"/>
              </w:rPr>
              <w:t xml:space="preserve">[DP] Flag D with one sound means ‘Boats [are requested not </w:t>
            </w:r>
            <w:proofErr w:type="gramStart"/>
            <w:r>
              <w:rPr>
                <w:rFonts w:ascii="Verdana" w:eastAsia="Verdana" w:hAnsi="Verdana" w:cs="Verdana"/>
              </w:rPr>
              <w:t>to][</w:t>
            </w:r>
            <w:proofErr w:type="gramEnd"/>
            <w:r>
              <w:rPr>
                <w:rFonts w:ascii="Verdana" w:eastAsia="Verdana" w:hAnsi="Verdana" w:cs="Verdana"/>
              </w:rPr>
              <w:t>shall not] leave the [harbour][shore] until this signal is made. The war</w:t>
            </w:r>
            <w:r>
              <w:rPr>
                <w:rFonts w:ascii="Verdana" w:eastAsia="Verdana" w:hAnsi="Verdana" w:cs="Verdana"/>
              </w:rPr>
              <w:t xml:space="preserve">ning signal will be made not less than </w:t>
            </w:r>
            <w:r>
              <w:rPr>
                <w:rFonts w:ascii="Verdana" w:eastAsia="Verdana" w:hAnsi="Verdana" w:cs="Verdana"/>
                <w:i/>
                <w:color w:val="0000FF"/>
              </w:rPr>
              <w:t>&lt;number&gt;</w:t>
            </w:r>
            <w:r>
              <w:rPr>
                <w:rFonts w:ascii="Verdana" w:eastAsia="Verdana" w:hAnsi="Verdana" w:cs="Verdana"/>
              </w:rPr>
              <w:t xml:space="preserve"> minutes after flag D is displayed.’ </w:t>
            </w:r>
          </w:p>
        </w:tc>
      </w:tr>
      <w:tr w:rsidR="00E27091" w14:paraId="4D3AA585" w14:textId="77777777">
        <w:tc>
          <w:tcPr>
            <w:tcW w:w="1306" w:type="dxa"/>
            <w:shd w:val="clear" w:color="auto" w:fill="auto"/>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shd w:val="clear" w:color="auto" w:fill="auto"/>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8" w14:textId="77777777">
        <w:tc>
          <w:tcPr>
            <w:tcW w:w="1306" w:type="dxa"/>
            <w:shd w:val="clear" w:color="auto" w:fill="auto"/>
          </w:tcPr>
          <w:p w14:paraId="4D3AA586" w14:textId="77777777" w:rsidR="00E27091" w:rsidRDefault="00E838D9">
            <w:pPr>
              <w:rPr>
                <w:rFonts w:ascii="Verdana" w:eastAsia="Verdana" w:hAnsi="Verdana" w:cs="Verdana"/>
                <w:i/>
                <w:color w:val="FF0000"/>
                <w:sz w:val="20"/>
                <w:szCs w:val="20"/>
              </w:rPr>
            </w:pPr>
            <w:r>
              <w:rPr>
                <w:rFonts w:ascii="Verdana" w:eastAsia="Verdana" w:hAnsi="Verdana" w:cs="Verdana"/>
                <w:b/>
              </w:rPr>
              <w:t>6.1</w:t>
            </w:r>
          </w:p>
        </w:tc>
        <w:tc>
          <w:tcPr>
            <w:tcW w:w="8294" w:type="dxa"/>
            <w:shd w:val="clear" w:color="auto" w:fill="auto"/>
          </w:tcPr>
          <w:p w14:paraId="4D3AA587" w14:textId="77777777" w:rsidR="00E27091" w:rsidRDefault="00E838D9">
            <w:pPr>
              <w:spacing w:after="227"/>
              <w:rPr>
                <w:rFonts w:ascii="Verdana" w:eastAsia="Verdana" w:hAnsi="Verdana" w:cs="Verdana"/>
                <w:color w:val="FF0000"/>
              </w:rPr>
            </w:pPr>
            <w:r>
              <w:rPr>
                <w:rFonts w:ascii="Verdana" w:eastAsia="Verdana" w:hAnsi="Verdana" w:cs="Verdana"/>
                <w:i/>
                <w:color w:val="FF0000"/>
              </w:rPr>
              <w:t>Create a table that i</w:t>
            </w:r>
            <w:r>
              <w:rPr>
                <w:rFonts w:ascii="Verdana" w:eastAsia="Verdana" w:hAnsi="Verdana" w:cs="Verdana"/>
                <w:i/>
                <w:color w:val="FF0000"/>
              </w:rPr>
              <w:t>ncludes</w:t>
            </w:r>
            <w:r>
              <w:rPr>
                <w:rFonts w:ascii="Verdana" w:eastAsia="Verdana" w:hAnsi="Verdana" w:cs="Verdana"/>
                <w:i/>
                <w:color w:val="FF0000"/>
              </w:rPr>
              <w:t xml:space="preserve"> race number, date, class(es), and other</w:t>
            </w:r>
            <w:r>
              <w:rPr>
                <w:rFonts w:ascii="Verdana" w:eastAsia="Verdana" w:hAnsi="Verdana" w:cs="Verdana"/>
                <w:i/>
                <w:color w:val="FF0000"/>
              </w:rPr>
              <w:t xml:space="preserve"> </w:t>
            </w:r>
            <w:r>
              <w:rPr>
                <w:rFonts w:ascii="Verdana" w:eastAsia="Verdana" w:hAnsi="Verdana" w:cs="Verdana"/>
                <w:i/>
                <w:color w:val="FF0000"/>
              </w:rPr>
              <w:t xml:space="preserve">appropriate </w:t>
            </w:r>
            <w:r>
              <w:rPr>
                <w:rFonts w:ascii="Verdana" w:eastAsia="Verdana" w:hAnsi="Verdana" w:cs="Verdana"/>
                <w:i/>
                <w:color w:val="FF0000"/>
              </w:rPr>
              <w:t>items</w:t>
            </w:r>
            <w:r>
              <w:rPr>
                <w:rFonts w:ascii="Verdana" w:eastAsia="Verdana" w:hAnsi="Verdana" w:cs="Verdana"/>
                <w:i/>
                <w:color w:val="FF0000"/>
              </w:rPr>
              <w:t xml:space="preserve">. </w:t>
            </w:r>
          </w:p>
        </w:tc>
      </w:tr>
      <w:tr w:rsidR="00E27091" w14:paraId="4D3AA58B" w14:textId="77777777">
        <w:tc>
          <w:tcPr>
            <w:tcW w:w="1306" w:type="dxa"/>
            <w:shd w:val="clear" w:color="auto" w:fill="auto"/>
          </w:tcPr>
          <w:p w14:paraId="4D3AA589" w14:textId="77777777" w:rsidR="00E27091" w:rsidRDefault="00E838D9">
            <w:pPr>
              <w:rPr>
                <w:rFonts w:ascii="Verdana" w:eastAsia="Verdana" w:hAnsi="Verdana" w:cs="Verdana"/>
                <w:i/>
                <w:color w:val="FF0000"/>
              </w:rPr>
            </w:pPr>
            <w:r>
              <w:rPr>
                <w:rFonts w:ascii="Verdana" w:eastAsia="Verdana" w:hAnsi="Verdana" w:cs="Verdana"/>
                <w:b/>
              </w:rPr>
              <w:t>6.2</w:t>
            </w:r>
          </w:p>
        </w:tc>
        <w:tc>
          <w:tcPr>
            <w:tcW w:w="8294" w:type="dxa"/>
            <w:shd w:val="clear" w:color="auto" w:fill="auto"/>
          </w:tcPr>
          <w:p w14:paraId="4D3AA58A" w14:textId="77777777" w:rsidR="00E27091" w:rsidRDefault="00E838D9">
            <w:pPr>
              <w:spacing w:after="227"/>
              <w:rPr>
                <w:rFonts w:ascii="Verdana" w:eastAsia="Verdana" w:hAnsi="Verdana" w:cs="Verdana"/>
                <w:i/>
                <w:color w:val="FF0000"/>
              </w:rPr>
            </w:pPr>
            <w:r>
              <w:rPr>
                <w:rFonts w:ascii="Verdana" w:eastAsia="Verdana" w:hAnsi="Verdana" w:cs="Verdana"/>
              </w:rPr>
              <w:t>One extra race per day may be sailed, provided that no class becomes more than one race ahead of schedule and the change is made according to SI 2.1.</w:t>
            </w:r>
          </w:p>
        </w:tc>
      </w:tr>
      <w:tr w:rsidR="00E27091" w14:paraId="4D3AA58E" w14:textId="77777777">
        <w:tc>
          <w:tcPr>
            <w:tcW w:w="1306" w:type="dxa"/>
            <w:shd w:val="clear" w:color="auto" w:fill="auto"/>
          </w:tcPr>
          <w:p w14:paraId="4D3AA58C" w14:textId="77777777" w:rsidR="00E27091" w:rsidRDefault="00E838D9">
            <w:pPr>
              <w:rPr>
                <w:rFonts w:ascii="Verdana" w:eastAsia="Verdana" w:hAnsi="Verdana" w:cs="Verdana"/>
                <w:b/>
                <w:sz w:val="20"/>
                <w:szCs w:val="20"/>
              </w:rPr>
            </w:pPr>
            <w:r>
              <w:rPr>
                <w:rFonts w:ascii="Verdana" w:eastAsia="Verdana" w:hAnsi="Verdana" w:cs="Verdana"/>
                <w:b/>
              </w:rPr>
              <w:t>6.3</w:t>
            </w:r>
          </w:p>
        </w:tc>
        <w:tc>
          <w:tcPr>
            <w:tcW w:w="8294" w:type="dxa"/>
            <w:shd w:val="clear" w:color="auto" w:fill="auto"/>
          </w:tcPr>
          <w:p w14:paraId="4D3AA58D" w14:textId="77777777" w:rsidR="00E27091" w:rsidRDefault="00E838D9">
            <w:pPr>
              <w:spacing w:after="227"/>
              <w:rPr>
                <w:rFonts w:ascii="Verdana" w:eastAsia="Verdana" w:hAnsi="Verdana" w:cs="Verdana"/>
                <w:color w:val="FF0000"/>
              </w:rPr>
            </w:pPr>
            <w:r>
              <w:rPr>
                <w:rFonts w:ascii="Verdana" w:eastAsia="Verdana" w:hAnsi="Verdana" w:cs="Verdana"/>
              </w:rPr>
              <w:t xml:space="preserve">The scheduled time of the warning signal for the first race each day is </w:t>
            </w:r>
            <w:r>
              <w:rPr>
                <w:rFonts w:ascii="Verdana" w:eastAsia="Verdana" w:hAnsi="Verdana" w:cs="Verdana"/>
                <w:i/>
                <w:color w:val="0000FF"/>
              </w:rPr>
              <w:t>&lt;time&gt;</w:t>
            </w:r>
            <w:r>
              <w:rPr>
                <w:rFonts w:ascii="Verdana" w:eastAsia="Verdana" w:hAnsi="Verdana" w:cs="Verdana"/>
              </w:rPr>
              <w:t>.</w:t>
            </w:r>
          </w:p>
        </w:tc>
      </w:tr>
      <w:tr w:rsidR="00E27091" w14:paraId="4D3AA591" w14:textId="77777777">
        <w:tc>
          <w:tcPr>
            <w:tcW w:w="1306" w:type="dxa"/>
            <w:shd w:val="clear" w:color="auto" w:fill="auto"/>
          </w:tcPr>
          <w:p w14:paraId="4D3AA58F" w14:textId="77777777" w:rsidR="00E27091" w:rsidRDefault="00E838D9">
            <w:pPr>
              <w:rPr>
                <w:rFonts w:ascii="Verdana" w:eastAsia="Verdana" w:hAnsi="Verdana" w:cs="Verdana"/>
                <w:i/>
                <w:color w:val="FF0000"/>
              </w:rPr>
            </w:pPr>
            <w:r>
              <w:rPr>
                <w:rFonts w:ascii="Verdana" w:eastAsia="Verdana" w:hAnsi="Verdana" w:cs="Verdana"/>
                <w:b/>
              </w:rPr>
              <w:t>6.4</w:t>
            </w:r>
          </w:p>
        </w:tc>
        <w:tc>
          <w:tcPr>
            <w:tcW w:w="8294" w:type="dxa"/>
            <w:shd w:val="clear" w:color="auto" w:fill="auto"/>
          </w:tcPr>
          <w:p w14:paraId="4D3AA590" w14:textId="77777777" w:rsidR="00E27091" w:rsidRDefault="00E838D9">
            <w:pPr>
              <w:spacing w:after="227"/>
              <w:rPr>
                <w:rFonts w:ascii="Verdana" w:eastAsia="Verdana" w:hAnsi="Verdana" w:cs="Verdana"/>
              </w:rPr>
            </w:pPr>
            <w:r>
              <w:rPr>
                <w:rFonts w:ascii="Verdana" w:eastAsia="Verdana" w:hAnsi="Verdana" w:cs="Verdana"/>
              </w:rPr>
              <w:t>To alert boats that a race or sequence of races will begin soon, the orange starting line flag will be displayed with one sound at least five minutes before a warning sign</w:t>
            </w:r>
            <w:r>
              <w:rPr>
                <w:rFonts w:ascii="Verdana" w:eastAsia="Verdana" w:hAnsi="Verdana" w:cs="Verdana"/>
              </w:rPr>
              <w:t>al is made.</w:t>
            </w:r>
          </w:p>
        </w:tc>
      </w:tr>
      <w:tr w:rsidR="00E27091" w14:paraId="4D3AA594" w14:textId="77777777">
        <w:tc>
          <w:tcPr>
            <w:tcW w:w="1306" w:type="dxa"/>
            <w:shd w:val="clear" w:color="auto" w:fill="auto"/>
          </w:tcPr>
          <w:p w14:paraId="4D3AA592" w14:textId="77777777" w:rsidR="00E27091" w:rsidRDefault="00E838D9">
            <w:pPr>
              <w:rPr>
                <w:rFonts w:ascii="Verdana" w:eastAsia="Verdana" w:hAnsi="Verdana" w:cs="Verdana"/>
                <w:i/>
                <w:color w:val="FF0000"/>
                <w:sz w:val="20"/>
                <w:szCs w:val="20"/>
              </w:rPr>
            </w:pPr>
            <w:r>
              <w:rPr>
                <w:rFonts w:ascii="Verdana" w:eastAsia="Verdana" w:hAnsi="Verdana" w:cs="Verdana"/>
                <w:b/>
              </w:rPr>
              <w:t>6.5</w:t>
            </w:r>
          </w:p>
        </w:tc>
        <w:tc>
          <w:tcPr>
            <w:tcW w:w="8294" w:type="dxa"/>
            <w:shd w:val="clear" w:color="auto" w:fill="auto"/>
          </w:tcPr>
          <w:p w14:paraId="4D3AA593" w14:textId="77777777" w:rsidR="00E27091" w:rsidRDefault="00E838D9">
            <w:pPr>
              <w:spacing w:after="227"/>
              <w:rPr>
                <w:rFonts w:ascii="Verdana" w:eastAsia="Verdana" w:hAnsi="Verdana" w:cs="Verdana"/>
                <w:color w:val="FF0000"/>
              </w:rPr>
            </w:pPr>
            <w:r>
              <w:rPr>
                <w:rFonts w:ascii="Verdana" w:eastAsia="Verdana" w:hAnsi="Verdana" w:cs="Verdana"/>
              </w:rPr>
              <w:t xml:space="preserve">On the last scheduled day of racing no warning signal will be made after </w:t>
            </w:r>
            <w:r>
              <w:rPr>
                <w:rFonts w:ascii="Verdana" w:eastAsia="Verdana" w:hAnsi="Verdana" w:cs="Verdana"/>
                <w:i/>
                <w:color w:val="0000FF"/>
              </w:rPr>
              <w:t>&lt;time&gt;</w:t>
            </w:r>
            <w:r>
              <w:rPr>
                <w:rFonts w:ascii="Verdana" w:eastAsia="Verdana" w:hAnsi="Verdana" w:cs="Verdana"/>
              </w:rPr>
              <w:t xml:space="preserve">. </w:t>
            </w:r>
          </w:p>
        </w:tc>
      </w:tr>
      <w:tr w:rsidR="00E27091" w14:paraId="4D3AA597" w14:textId="77777777">
        <w:tc>
          <w:tcPr>
            <w:tcW w:w="1306" w:type="dxa"/>
            <w:shd w:val="clear" w:color="auto" w:fill="auto"/>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shd w:val="clear" w:color="auto" w:fill="auto"/>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tc>
          <w:tcPr>
            <w:tcW w:w="1306" w:type="dxa"/>
            <w:shd w:val="clear" w:color="auto" w:fill="auto"/>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shd w:val="clear" w:color="auto" w:fill="auto"/>
          </w:tcPr>
          <w:p w14:paraId="4D3AA599" w14:textId="77777777" w:rsidR="00E27091" w:rsidRDefault="00E838D9">
            <w:pPr>
              <w:spacing w:after="227"/>
              <w:rPr>
                <w:rFonts w:ascii="Verdana" w:eastAsia="Verdana" w:hAnsi="Verdana" w:cs="Verdana"/>
              </w:rPr>
            </w:pPr>
            <w:r>
              <w:rPr>
                <w:rFonts w:ascii="Verdana" w:eastAsia="Verdana" w:hAnsi="Verdana" w:cs="Verdana"/>
              </w:rPr>
              <w:t>[</w:t>
            </w:r>
            <w:r>
              <w:rPr>
                <w:rFonts w:ascii="Verdana" w:eastAsia="Verdana" w:hAnsi="Verdana" w:cs="Verdana"/>
                <w:color w:val="000000"/>
              </w:rPr>
              <w:t xml:space="preserve">The </w:t>
            </w:r>
            <w:r>
              <w:rPr>
                <w:rFonts w:ascii="Verdana" w:eastAsia="Verdana" w:hAnsi="Verdana" w:cs="Verdana"/>
                <w:i/>
                <w:color w:val="0000FF"/>
              </w:rPr>
              <w:t>&lt;class&gt;</w:t>
            </w:r>
            <w:r>
              <w:rPr>
                <w:rFonts w:ascii="Verdana" w:eastAsia="Verdana" w:hAnsi="Verdana" w:cs="Verdana"/>
                <w:color w:val="000000"/>
              </w:rPr>
              <w:t xml:space="preserve"> Class flag is </w:t>
            </w:r>
            <w:r>
              <w:rPr>
                <w:rFonts w:ascii="Verdana" w:eastAsia="Verdana" w:hAnsi="Verdana" w:cs="Verdana"/>
                <w:i/>
                <w:color w:val="0000FF"/>
              </w:rPr>
              <w:t>&lt;flag description&gt;</w:t>
            </w:r>
            <w:proofErr w:type="gramStart"/>
            <w:r>
              <w:rPr>
                <w:rFonts w:ascii="Verdana" w:eastAsia="Verdana" w:hAnsi="Verdana" w:cs="Verdana"/>
              </w:rPr>
              <w:t>.][</w:t>
            </w:r>
            <w:proofErr w:type="gramEnd"/>
            <w:r>
              <w:rPr>
                <w:rFonts w:ascii="Verdana" w:eastAsia="Verdana" w:hAnsi="Verdana" w:cs="Verdana"/>
              </w:rPr>
              <w:t xml:space="preserve">The class flags are: </w:t>
            </w:r>
            <w:r>
              <w:rPr>
                <w:rFonts w:ascii="Verdana" w:eastAsia="Verdana" w:hAnsi="Verdana" w:cs="Verdana"/>
                <w:i/>
                <w:color w:val="0000FF"/>
              </w:rPr>
              <w:t>&lt;table&gt;</w:t>
            </w:r>
            <w:r>
              <w:rPr>
                <w:rFonts w:ascii="Verdana" w:eastAsia="Verdana" w:hAnsi="Verdana" w:cs="Verdana"/>
              </w:rPr>
              <w:t>]</w:t>
            </w:r>
          </w:p>
        </w:tc>
      </w:tr>
      <w:tr w:rsidR="00E27091" w14:paraId="4D3AA59D" w14:textId="77777777">
        <w:tc>
          <w:tcPr>
            <w:tcW w:w="1306" w:type="dxa"/>
            <w:shd w:val="clear" w:color="auto" w:fill="auto"/>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shd w:val="clear" w:color="auto" w:fill="auto"/>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tc>
          <w:tcPr>
            <w:tcW w:w="1306" w:type="dxa"/>
            <w:shd w:val="clear" w:color="auto" w:fill="auto"/>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shd w:val="clear" w:color="auto" w:fill="auto"/>
          </w:tcPr>
          <w:p w14:paraId="4D3AA59F" w14:textId="77777777" w:rsidR="00E27091" w:rsidRDefault="00E838D9">
            <w:pPr>
              <w:spacing w:after="227"/>
              <w:rPr>
                <w:rFonts w:ascii="Verdana" w:eastAsia="Verdana" w:hAnsi="Verdana" w:cs="Verdana"/>
              </w:rPr>
            </w:pPr>
            <w:r>
              <w:rPr>
                <w:rFonts w:ascii="Verdana" w:eastAsia="Verdana" w:hAnsi="Verdana" w:cs="Verdana"/>
                <w:color w:val="000000"/>
              </w:rPr>
              <w:t xml:space="preserve">[The racing area is </w:t>
            </w:r>
            <w:r>
              <w:rPr>
                <w:rFonts w:ascii="Verdana" w:eastAsia="Verdana" w:hAnsi="Verdana" w:cs="Verdana"/>
                <w:i/>
                <w:color w:val="0000FF"/>
              </w:rPr>
              <w:t>&lt;description</w:t>
            </w:r>
            <w:proofErr w:type="gramStart"/>
            <w:r>
              <w:rPr>
                <w:rFonts w:ascii="Verdana" w:eastAsia="Verdana" w:hAnsi="Verdana" w:cs="Verdana"/>
                <w:i/>
                <w:color w:val="0000FF"/>
              </w:rPr>
              <w:t>&gt;</w:t>
            </w:r>
            <w:r>
              <w:rPr>
                <w:rFonts w:ascii="Verdana" w:eastAsia="Verdana" w:hAnsi="Verdana" w:cs="Verdana"/>
                <w:color w:val="000000"/>
              </w:rPr>
              <w:t>][</w:t>
            </w:r>
            <w:proofErr w:type="gramEnd"/>
            <w:r>
              <w:rPr>
                <w:rFonts w:ascii="Verdana" w:eastAsia="Verdana" w:hAnsi="Verdana" w:cs="Verdana"/>
              </w:rPr>
              <w:t>SI Addendum</w:t>
            </w:r>
            <w:r>
              <w:rPr>
                <w:rFonts w:ascii="Verdana" w:eastAsia="Verdana" w:hAnsi="Verdana" w:cs="Verdana"/>
                <w:color w:val="000000"/>
              </w:rPr>
              <w:t xml:space="preserve"> </w:t>
            </w:r>
            <w:r>
              <w:rPr>
                <w:rFonts w:ascii="Verdana" w:eastAsia="Verdana" w:hAnsi="Verdana" w:cs="Verdana"/>
                <w:i/>
                <w:color w:val="0000FF"/>
              </w:rPr>
              <w:t>&lt;</w:t>
            </w:r>
            <w:r>
              <w:rPr>
                <w:rFonts w:ascii="Verdana" w:eastAsia="Verdana" w:hAnsi="Verdana" w:cs="Verdana"/>
                <w:i/>
                <w:color w:val="0000FF"/>
              </w:rPr>
              <w:t>. . .</w:t>
            </w:r>
            <w:r>
              <w:rPr>
                <w:rFonts w:ascii="Verdana" w:eastAsia="Verdana" w:hAnsi="Verdana" w:cs="Verdana"/>
                <w:i/>
                <w:color w:val="0000FF"/>
              </w:rPr>
              <w:t>&gt;</w:t>
            </w:r>
            <w:r>
              <w:rPr>
                <w:rFonts w:ascii="Verdana" w:eastAsia="Verdana" w:hAnsi="Verdana" w:cs="Verdana"/>
                <w:color w:val="000000"/>
              </w:rPr>
              <w:t xml:space="preserve"> shows the location of the racing area(s).]</w:t>
            </w:r>
          </w:p>
        </w:tc>
      </w:tr>
      <w:tr w:rsidR="00E27091" w14:paraId="4D3AA5A3" w14:textId="77777777">
        <w:tc>
          <w:tcPr>
            <w:tcW w:w="1306" w:type="dxa"/>
            <w:shd w:val="clear" w:color="auto" w:fill="auto"/>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shd w:val="clear" w:color="auto" w:fill="auto"/>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tc>
          <w:tcPr>
            <w:tcW w:w="1306" w:type="dxa"/>
            <w:shd w:val="clear" w:color="auto" w:fill="auto"/>
          </w:tcPr>
          <w:p w14:paraId="4D3AA5A4" w14:textId="77777777" w:rsidR="00E27091" w:rsidRDefault="00E838D9">
            <w:pPr>
              <w:rPr>
                <w:rFonts w:ascii="Verdana" w:eastAsia="Verdana" w:hAnsi="Verdana" w:cs="Verdana"/>
                <w:b/>
                <w:color w:val="000000"/>
              </w:rPr>
            </w:pPr>
            <w:r>
              <w:rPr>
                <w:rFonts w:ascii="Verdana" w:eastAsia="Verdana" w:hAnsi="Verdana" w:cs="Verdana"/>
                <w:b/>
              </w:rPr>
              <w:lastRenderedPageBreak/>
              <w:t>9.1</w:t>
            </w:r>
          </w:p>
        </w:tc>
        <w:tc>
          <w:tcPr>
            <w:tcW w:w="8294" w:type="dxa"/>
            <w:shd w:val="clear" w:color="auto" w:fill="auto"/>
          </w:tcPr>
          <w:p w14:paraId="4D3AA5A5" w14:textId="77777777" w:rsidR="00E27091" w:rsidRDefault="00E838D9">
            <w:pPr>
              <w:spacing w:after="227"/>
              <w:rPr>
                <w:rFonts w:ascii="Verdana" w:eastAsia="Verdana" w:hAnsi="Verdana" w:cs="Verdana"/>
                <w:b/>
                <w:color w:val="000000"/>
              </w:rPr>
            </w:pPr>
            <w:r>
              <w:rPr>
                <w:rFonts w:ascii="Verdana" w:eastAsia="Verdana" w:hAnsi="Verdana" w:cs="Verdana"/>
              </w:rPr>
              <w:t>The diagram(s) [below</w:t>
            </w:r>
            <w:proofErr w:type="gramStart"/>
            <w:r>
              <w:rPr>
                <w:rFonts w:ascii="Verdana" w:eastAsia="Verdana" w:hAnsi="Verdana" w:cs="Verdana"/>
              </w:rPr>
              <w:t>][</w:t>
            </w:r>
            <w:proofErr w:type="gramEnd"/>
            <w:r>
              <w:rPr>
                <w:rFonts w:ascii="Verdana" w:eastAsia="Verdana" w:hAnsi="Verdana" w:cs="Verdana"/>
              </w:rPr>
              <w:t xml:space="preserve">in SI Addendum </w:t>
            </w:r>
            <w:r>
              <w:rPr>
                <w:rFonts w:ascii="Verdana" w:eastAsia="Verdana" w:hAnsi="Verdana" w:cs="Verdana"/>
                <w:i/>
                <w:color w:val="0000FF"/>
              </w:rPr>
              <w:t>&lt;. . .&gt;</w:t>
            </w:r>
            <w:r>
              <w:rPr>
                <w:rFonts w:ascii="Verdana" w:eastAsia="Verdana" w:hAnsi="Verdana" w:cs="Verdana"/>
              </w:rPr>
              <w:t>] show(s) the course(s), including the approximate angles between legs, the order in which marks are to be passed, and the side on which each mark is to be left.</w:t>
            </w:r>
            <w:r>
              <w:rPr>
                <w:rFonts w:ascii="Verdana" w:eastAsia="Verdana" w:hAnsi="Verdana" w:cs="Verdana"/>
                <w:i/>
              </w:rPr>
              <w:t xml:space="preserve"> </w:t>
            </w:r>
            <w:r>
              <w:rPr>
                <w:rFonts w:ascii="Verdana" w:eastAsia="Verdana" w:hAnsi="Verdana" w:cs="Verdana"/>
              </w:rPr>
              <w:t xml:space="preserve">[The approximate course length is </w:t>
            </w:r>
            <w:r>
              <w:rPr>
                <w:rFonts w:ascii="Verdana" w:eastAsia="Verdana" w:hAnsi="Verdana" w:cs="Verdana"/>
                <w:i/>
                <w:color w:val="0000FF"/>
              </w:rPr>
              <w:t>&lt;length&gt;</w:t>
            </w:r>
            <w:r>
              <w:rPr>
                <w:rFonts w:ascii="Verdana" w:eastAsia="Verdana" w:hAnsi="Verdana" w:cs="Verdana"/>
              </w:rPr>
              <w:t>.]</w:t>
            </w:r>
          </w:p>
        </w:tc>
      </w:tr>
      <w:tr w:rsidR="00E27091" w14:paraId="4D3AA5A9" w14:textId="77777777">
        <w:tc>
          <w:tcPr>
            <w:tcW w:w="1306" w:type="dxa"/>
            <w:shd w:val="clear" w:color="auto" w:fill="auto"/>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shd w:val="clear" w:color="auto" w:fill="auto"/>
          </w:tcPr>
          <w:p w14:paraId="4D3AA5A8" w14:textId="77777777"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w:t>
            </w:r>
            <w:r>
              <w:rPr>
                <w:rFonts w:ascii="Verdana" w:eastAsia="Verdana" w:hAnsi="Verdana" w:cs="Verdana"/>
              </w:rPr>
              <w:t>ommittee signal vessel will display the approximate compass bearing of the first leg.</w:t>
            </w:r>
          </w:p>
        </w:tc>
      </w:tr>
      <w:tr w:rsidR="00E27091" w14:paraId="4D3AA5AC" w14:textId="77777777">
        <w:tc>
          <w:tcPr>
            <w:tcW w:w="1306" w:type="dxa"/>
            <w:shd w:val="clear" w:color="auto" w:fill="auto"/>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shd w:val="clear" w:color="auto" w:fill="auto"/>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tc>
          <w:tcPr>
            <w:tcW w:w="1306" w:type="dxa"/>
            <w:shd w:val="clear" w:color="auto" w:fill="auto"/>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shd w:val="clear" w:color="auto" w:fill="auto"/>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tc>
          <w:tcPr>
            <w:tcW w:w="1306" w:type="dxa"/>
            <w:shd w:val="clear" w:color="auto" w:fill="auto"/>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shd w:val="clear" w:color="auto" w:fill="auto"/>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tc>
          <w:tcPr>
            <w:tcW w:w="1306" w:type="dxa"/>
            <w:shd w:val="clear" w:color="auto" w:fill="auto"/>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shd w:val="clear" w:color="auto" w:fill="auto"/>
          </w:tcPr>
          <w:p w14:paraId="4D3AA5B5" w14:textId="77777777" w:rsidR="00E27091" w:rsidRDefault="00E838D9">
            <w:pPr>
              <w:spacing w:after="227"/>
              <w:rPr>
                <w:rFonts w:ascii="Verdana" w:eastAsia="Verdana" w:hAnsi="Verdana" w:cs="Verdana"/>
                <w:i/>
                <w:color w:val="FF0000"/>
              </w:rPr>
            </w:pPr>
            <w:r>
              <w:rPr>
                <w:rFonts w:ascii="Verdana" w:eastAsia="Verdana" w:hAnsi="Verdana" w:cs="Verdana"/>
              </w:rPr>
              <w:t xml:space="preserve">Mark(s) [is][are] </w:t>
            </w:r>
            <w:r>
              <w:rPr>
                <w:rFonts w:ascii="Verdana" w:eastAsia="Verdana" w:hAnsi="Verdana" w:cs="Verdana"/>
                <w:color w:val="0000FF"/>
              </w:rPr>
              <w:t>&lt;</w:t>
            </w:r>
            <w:r>
              <w:rPr>
                <w:rFonts w:ascii="Verdana" w:eastAsia="Verdana" w:hAnsi="Verdana" w:cs="Verdana"/>
                <w:i/>
                <w:color w:val="0000FF"/>
              </w:rPr>
              <w:t>description</w:t>
            </w:r>
            <w:r>
              <w:rPr>
                <w:rFonts w:ascii="Verdana" w:eastAsia="Verdana" w:hAnsi="Verdana" w:cs="Verdana"/>
                <w:color w:val="0000FF"/>
              </w:rPr>
              <w:t>&gt;</w:t>
            </w:r>
            <w:r>
              <w:rPr>
                <w:rFonts w:ascii="Verdana" w:eastAsia="Verdana" w:hAnsi="Verdana" w:cs="Verdana"/>
              </w:rPr>
              <w:t>.</w:t>
            </w:r>
          </w:p>
        </w:tc>
      </w:tr>
      <w:tr w:rsidR="00E27091" w14:paraId="4D3AA5B9" w14:textId="77777777">
        <w:tc>
          <w:tcPr>
            <w:tcW w:w="1306" w:type="dxa"/>
            <w:shd w:val="clear" w:color="auto" w:fill="auto"/>
          </w:tcPr>
          <w:p w14:paraId="4D3AA5B7" w14:textId="77777777" w:rsidR="00E27091" w:rsidRDefault="00E838D9">
            <w:pPr>
              <w:rPr>
                <w:rFonts w:ascii="Verdana" w:eastAsia="Verdana" w:hAnsi="Verdana" w:cs="Verdana"/>
                <w:b/>
                <w:color w:val="000000"/>
              </w:rPr>
            </w:pPr>
            <w:r>
              <w:rPr>
                <w:rFonts w:ascii="Verdana" w:eastAsia="Verdana" w:hAnsi="Verdana" w:cs="Verdana"/>
                <w:b/>
              </w:rPr>
              <w:t>10.2</w:t>
            </w:r>
          </w:p>
        </w:tc>
        <w:tc>
          <w:tcPr>
            <w:tcW w:w="8294" w:type="dxa"/>
            <w:shd w:val="clear" w:color="auto" w:fill="auto"/>
          </w:tcPr>
          <w:p w14:paraId="4D3AA5B8" w14:textId="77777777" w:rsidR="00E27091" w:rsidRDefault="00E838D9">
            <w:pPr>
              <w:spacing w:after="227"/>
              <w:rPr>
                <w:rFonts w:ascii="Verdana" w:eastAsia="Verdana" w:hAnsi="Verdana" w:cs="Verdana"/>
              </w:rPr>
            </w:pPr>
            <w:r>
              <w:rPr>
                <w:rFonts w:ascii="Verdana" w:eastAsia="Verdana" w:hAnsi="Verdana" w:cs="Verdana"/>
              </w:rPr>
              <w:t xml:space="preserve">The following marks are rounding marks: </w:t>
            </w:r>
            <w:r>
              <w:rPr>
                <w:rFonts w:ascii="Verdana" w:eastAsia="Verdana" w:hAnsi="Verdana" w:cs="Verdana"/>
                <w:i/>
                <w:color w:val="0000FF"/>
              </w:rPr>
              <w:t>&lt;list&gt;</w:t>
            </w:r>
            <w:r>
              <w:rPr>
                <w:rFonts w:ascii="Verdana" w:eastAsia="Verdana" w:hAnsi="Verdana" w:cs="Verdana"/>
              </w:rPr>
              <w:t>.</w:t>
            </w:r>
          </w:p>
        </w:tc>
      </w:tr>
      <w:tr w:rsidR="00E27091" w14:paraId="4D3AA5BC" w14:textId="77777777">
        <w:tc>
          <w:tcPr>
            <w:tcW w:w="1306" w:type="dxa"/>
            <w:shd w:val="clear" w:color="auto" w:fill="auto"/>
          </w:tcPr>
          <w:p w14:paraId="4D3AA5BA" w14:textId="77777777" w:rsidR="00E27091" w:rsidRDefault="00E838D9">
            <w:pPr>
              <w:rPr>
                <w:rFonts w:ascii="Verdana" w:eastAsia="Verdana" w:hAnsi="Verdana" w:cs="Verdana"/>
              </w:rPr>
            </w:pPr>
            <w:r>
              <w:rPr>
                <w:rFonts w:ascii="Verdana" w:eastAsia="Verdana" w:hAnsi="Verdana" w:cs="Verdana"/>
                <w:b/>
              </w:rPr>
              <w:t>10.3</w:t>
            </w:r>
          </w:p>
        </w:tc>
        <w:tc>
          <w:tcPr>
            <w:tcW w:w="8294" w:type="dxa"/>
            <w:shd w:val="clear" w:color="auto" w:fill="auto"/>
          </w:tcPr>
          <w:p w14:paraId="4D3AA5BB" w14:textId="77777777" w:rsidR="00E27091" w:rsidRDefault="00E838D9">
            <w:pPr>
              <w:spacing w:after="227"/>
              <w:rPr>
                <w:rFonts w:ascii="Verdana" w:eastAsia="Verdana" w:hAnsi="Verdana" w:cs="Verdana"/>
              </w:rPr>
            </w:pPr>
            <w:r>
              <w:rPr>
                <w:rFonts w:ascii="Verdana" w:eastAsia="Verdana" w:hAnsi="Verdana" w:cs="Verdana"/>
                <w:color w:val="000000"/>
              </w:rPr>
              <w:t>New marks, as provided in SI 1</w:t>
            </w:r>
            <w:r>
              <w:rPr>
                <w:rFonts w:ascii="Verdana" w:eastAsia="Verdana" w:hAnsi="Verdana" w:cs="Verdana"/>
              </w:rPr>
              <w:t>3</w:t>
            </w:r>
            <w:r>
              <w:rPr>
                <w:rFonts w:ascii="Verdana" w:eastAsia="Verdana" w:hAnsi="Verdana" w:cs="Verdana"/>
                <w:color w:val="000000"/>
              </w:rPr>
              <w:t xml:space="preserve">, are </w:t>
            </w:r>
            <w:r>
              <w:rPr>
                <w:rFonts w:ascii="Verdana" w:eastAsia="Verdana" w:hAnsi="Verdana" w:cs="Verdana"/>
                <w:i/>
                <w:color w:val="0000FF"/>
              </w:rPr>
              <w:t>&lt;description&gt;</w:t>
            </w:r>
            <w:r>
              <w:rPr>
                <w:rFonts w:ascii="Verdana" w:eastAsia="Verdana" w:hAnsi="Verdana" w:cs="Verdana"/>
                <w:color w:val="000000"/>
              </w:rPr>
              <w:t>.</w:t>
            </w:r>
          </w:p>
        </w:tc>
      </w:tr>
      <w:tr w:rsidR="00E27091" w14:paraId="4D3AA5BF" w14:textId="77777777">
        <w:tc>
          <w:tcPr>
            <w:tcW w:w="1306" w:type="dxa"/>
            <w:shd w:val="clear" w:color="auto" w:fill="auto"/>
          </w:tcPr>
          <w:p w14:paraId="4D3AA5BD" w14:textId="77777777" w:rsidR="00E27091" w:rsidRDefault="00E838D9">
            <w:pPr>
              <w:rPr>
                <w:rFonts w:ascii="Verdana" w:eastAsia="Verdana" w:hAnsi="Verdana" w:cs="Verdana"/>
                <w:color w:val="FF0000"/>
              </w:rPr>
            </w:pPr>
            <w:r>
              <w:rPr>
                <w:rFonts w:ascii="Verdana" w:eastAsia="Verdana" w:hAnsi="Verdana" w:cs="Verdana"/>
                <w:b/>
                <w:color w:val="000000"/>
              </w:rPr>
              <w:t>1</w:t>
            </w:r>
            <w:r>
              <w:rPr>
                <w:rFonts w:ascii="Verdana" w:eastAsia="Verdana" w:hAnsi="Verdana" w:cs="Verdana"/>
                <w:b/>
              </w:rPr>
              <w:t>1</w:t>
            </w:r>
          </w:p>
        </w:tc>
        <w:tc>
          <w:tcPr>
            <w:tcW w:w="8294" w:type="dxa"/>
            <w:shd w:val="clear" w:color="auto" w:fill="auto"/>
          </w:tcPr>
          <w:p w14:paraId="4D3AA5B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OBSTRUCTIONS</w:t>
            </w:r>
          </w:p>
        </w:tc>
      </w:tr>
      <w:tr w:rsidR="00E27091" w14:paraId="4D3AA5C2" w14:textId="77777777">
        <w:tc>
          <w:tcPr>
            <w:tcW w:w="1306" w:type="dxa"/>
            <w:shd w:val="clear" w:color="auto" w:fill="auto"/>
          </w:tcPr>
          <w:p w14:paraId="4D3AA5C0" w14:textId="77777777" w:rsidR="00E27091" w:rsidRDefault="00E838D9">
            <w:pPr>
              <w:rPr>
                <w:rFonts w:ascii="Verdana" w:eastAsia="Verdana" w:hAnsi="Verdana" w:cs="Verdana"/>
                <w:b/>
                <w:sz w:val="20"/>
                <w:szCs w:val="20"/>
              </w:rPr>
            </w:pPr>
            <w:r>
              <w:rPr>
                <w:rFonts w:ascii="Verdana" w:eastAsia="Verdana" w:hAnsi="Verdana" w:cs="Verdana"/>
                <w:b/>
              </w:rPr>
              <w:t>11.1</w:t>
            </w:r>
          </w:p>
        </w:tc>
        <w:tc>
          <w:tcPr>
            <w:tcW w:w="8294" w:type="dxa"/>
            <w:shd w:val="clear" w:color="auto" w:fill="auto"/>
          </w:tcPr>
          <w:p w14:paraId="4D3AA5C1" w14:textId="77777777" w:rsidR="00E27091" w:rsidRDefault="00E838D9">
            <w:pPr>
              <w:spacing w:after="227"/>
              <w:rPr>
                <w:rFonts w:ascii="Verdana" w:eastAsia="Verdana" w:hAnsi="Verdana" w:cs="Verdana"/>
                <w:color w:val="FF0000"/>
              </w:rPr>
            </w:pPr>
            <w:r>
              <w:rPr>
                <w:rFonts w:ascii="Verdana" w:eastAsia="Verdana" w:hAnsi="Verdana" w:cs="Verdana"/>
                <w:color w:val="000000"/>
              </w:rPr>
              <w:t>The following [ob</w:t>
            </w:r>
            <w:r>
              <w:rPr>
                <w:rFonts w:ascii="Verdana" w:eastAsia="Verdana" w:hAnsi="Verdana" w:cs="Verdana"/>
              </w:rPr>
              <w:t>ject(s</w:t>
            </w:r>
            <w:proofErr w:type="gramStart"/>
            <w:r>
              <w:rPr>
                <w:rFonts w:ascii="Verdana" w:eastAsia="Verdana" w:hAnsi="Verdana" w:cs="Verdana"/>
              </w:rPr>
              <w:t>)][</w:t>
            </w:r>
            <w:proofErr w:type="gramEnd"/>
            <w:r>
              <w:rPr>
                <w:rFonts w:ascii="Verdana" w:eastAsia="Verdana" w:hAnsi="Verdana" w:cs="Verdana"/>
              </w:rPr>
              <w:t>line(s)][area(s)</w:t>
            </w:r>
            <w:r>
              <w:rPr>
                <w:rFonts w:ascii="Verdana" w:eastAsia="Verdana" w:hAnsi="Verdana" w:cs="Verdana"/>
              </w:rPr>
              <w:t>]</w:t>
            </w:r>
            <w:r>
              <w:rPr>
                <w:rFonts w:ascii="Verdana" w:eastAsia="Verdana" w:hAnsi="Verdana" w:cs="Verdana"/>
              </w:rPr>
              <w:t xml:space="preserve"> [is][are] designated as [an] obstruction(s):</w:t>
            </w:r>
            <w:r>
              <w:rPr>
                <w:rFonts w:ascii="Verdana" w:eastAsia="Verdana" w:hAnsi="Verdana" w:cs="Verdana"/>
                <w:color w:val="FF3333"/>
              </w:rPr>
              <w:t xml:space="preserve"> &lt;description(s)&gt;</w:t>
            </w:r>
          </w:p>
        </w:tc>
      </w:tr>
      <w:tr w:rsidR="00E27091" w14:paraId="4D3AA5C5" w14:textId="77777777">
        <w:tc>
          <w:tcPr>
            <w:tcW w:w="1306" w:type="dxa"/>
            <w:shd w:val="clear" w:color="auto" w:fill="auto"/>
          </w:tcPr>
          <w:p w14:paraId="4D3AA5C3"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2</w:t>
            </w:r>
          </w:p>
        </w:tc>
        <w:tc>
          <w:tcPr>
            <w:tcW w:w="8294" w:type="dxa"/>
            <w:shd w:val="clear" w:color="auto" w:fill="auto"/>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tc>
          <w:tcPr>
            <w:tcW w:w="1306" w:type="dxa"/>
            <w:shd w:val="clear" w:color="auto" w:fill="auto"/>
          </w:tcPr>
          <w:p w14:paraId="4D3AA5C6" w14:textId="77777777" w:rsidR="00E27091" w:rsidRDefault="00E838D9">
            <w:pPr>
              <w:rPr>
                <w:rFonts w:ascii="Verdana" w:eastAsia="Verdana" w:hAnsi="Verdana" w:cs="Verdana"/>
              </w:rPr>
            </w:pPr>
            <w:r>
              <w:rPr>
                <w:rFonts w:ascii="Verdana" w:eastAsia="Verdana" w:hAnsi="Verdana" w:cs="Verdana"/>
                <w:b/>
              </w:rPr>
              <w:t>12.1</w:t>
            </w:r>
          </w:p>
        </w:tc>
        <w:tc>
          <w:tcPr>
            <w:tcW w:w="8294" w:type="dxa"/>
            <w:shd w:val="clear" w:color="auto" w:fill="auto"/>
          </w:tcPr>
          <w:p w14:paraId="4D3AA5C7" w14:textId="77777777" w:rsidR="00E27091" w:rsidRDefault="00E838D9">
            <w:pPr>
              <w:spacing w:after="227"/>
              <w:rPr>
                <w:rFonts w:ascii="Verdana" w:eastAsia="Verdana" w:hAnsi="Verdana" w:cs="Verdana"/>
                <w:color w:val="FF0000"/>
              </w:rPr>
            </w:pPr>
            <w:r>
              <w:rPr>
                <w:rFonts w:ascii="Verdana" w:eastAsia="Verdana" w:hAnsi="Verdana" w:cs="Verdana"/>
                <w:color w:val="000000"/>
              </w:rPr>
              <w:t xml:space="preserve">Races will be started using RRS 26 with the warning signal made </w:t>
            </w:r>
            <w:r>
              <w:rPr>
                <w:rFonts w:ascii="Verdana" w:eastAsia="Verdana" w:hAnsi="Verdana" w:cs="Verdana"/>
                <w:i/>
                <w:color w:val="0000FF"/>
              </w:rPr>
              <w:t>&lt;number&gt;</w:t>
            </w:r>
            <w:r>
              <w:rPr>
                <w:rFonts w:ascii="Verdana" w:eastAsia="Verdana" w:hAnsi="Verdana" w:cs="Verdana"/>
                <w:color w:val="000000"/>
              </w:rPr>
              <w:t xml:space="preserve"> minutes before the starting signal.</w:t>
            </w:r>
          </w:p>
        </w:tc>
      </w:tr>
      <w:tr w:rsidR="00E27091" w14:paraId="4D3AA5CC" w14:textId="77777777">
        <w:tc>
          <w:tcPr>
            <w:tcW w:w="1306" w:type="dxa"/>
            <w:shd w:val="clear" w:color="auto" w:fill="auto"/>
          </w:tcPr>
          <w:p w14:paraId="4D3AA5C9" w14:textId="77777777" w:rsidR="00E27091" w:rsidRDefault="00E838D9">
            <w:pPr>
              <w:rPr>
                <w:rFonts w:ascii="Verdana" w:eastAsia="Verdana" w:hAnsi="Verdana" w:cs="Verdana"/>
                <w:b/>
                <w:color w:val="000000"/>
              </w:rPr>
            </w:pPr>
            <w:r>
              <w:rPr>
                <w:rFonts w:ascii="Verdana" w:eastAsia="Verdana" w:hAnsi="Verdana" w:cs="Verdana"/>
                <w:b/>
              </w:rPr>
              <w:t>12.2</w:t>
            </w:r>
          </w:p>
          <w:p w14:paraId="4D3AA5CA" w14:textId="77777777" w:rsidR="00E27091" w:rsidRDefault="00E27091">
            <w:pPr>
              <w:rPr>
                <w:rFonts w:ascii="Verdana" w:eastAsia="Verdana" w:hAnsi="Verdana" w:cs="Verdana"/>
                <w:b/>
                <w:color w:val="000000"/>
              </w:rPr>
            </w:pPr>
          </w:p>
        </w:tc>
        <w:tc>
          <w:tcPr>
            <w:tcW w:w="8294" w:type="dxa"/>
            <w:shd w:val="clear" w:color="auto" w:fill="auto"/>
          </w:tcPr>
          <w:p w14:paraId="4D3AA5CB" w14:textId="77777777" w:rsidR="00E27091" w:rsidRDefault="00E838D9">
            <w:pPr>
              <w:spacing w:after="227"/>
              <w:rPr>
                <w:rFonts w:ascii="Verdana" w:eastAsia="Verdana" w:hAnsi="Verdana" w:cs="Verdana"/>
              </w:rPr>
            </w:pPr>
            <w:r>
              <w:rPr>
                <w:rFonts w:ascii="Verdana" w:eastAsia="Verdana" w:hAnsi="Verdana" w:cs="Verdana"/>
                <w:color w:val="000000"/>
              </w:rPr>
              <w:t xml:space="preserve">Races will be started as follows: </w:t>
            </w:r>
            <w:r>
              <w:rPr>
                <w:rFonts w:ascii="Verdana" w:eastAsia="Verdana" w:hAnsi="Verdana" w:cs="Verdana"/>
                <w:i/>
                <w:color w:val="0000FF"/>
              </w:rPr>
              <w:t>&lt;description&gt;</w:t>
            </w:r>
            <w:r>
              <w:rPr>
                <w:rFonts w:ascii="Verdana" w:eastAsia="Verdana" w:hAnsi="Verdana" w:cs="Verdana"/>
                <w:color w:val="000000"/>
              </w:rPr>
              <w:t>. This changes RRS 26.</w:t>
            </w:r>
          </w:p>
        </w:tc>
      </w:tr>
      <w:tr w:rsidR="00E27091" w14:paraId="4D3AA5CF" w14:textId="77777777">
        <w:tc>
          <w:tcPr>
            <w:tcW w:w="1306" w:type="dxa"/>
            <w:shd w:val="clear" w:color="auto" w:fill="auto"/>
          </w:tcPr>
          <w:p w14:paraId="4D3AA5CD" w14:textId="77777777" w:rsidR="00E27091" w:rsidRDefault="00E838D9">
            <w:pPr>
              <w:rPr>
                <w:rFonts w:ascii="Verdana" w:eastAsia="Verdana" w:hAnsi="Verdana" w:cs="Verdana"/>
                <w:i/>
                <w:color w:val="FF0000"/>
                <w:sz w:val="20"/>
                <w:szCs w:val="20"/>
              </w:rPr>
            </w:pPr>
            <w:r>
              <w:rPr>
                <w:rFonts w:ascii="Verdana" w:eastAsia="Verdana" w:hAnsi="Verdana" w:cs="Verdana"/>
                <w:b/>
              </w:rPr>
              <w:t>12.3</w:t>
            </w:r>
          </w:p>
        </w:tc>
        <w:tc>
          <w:tcPr>
            <w:tcW w:w="8294" w:type="dxa"/>
            <w:shd w:val="clear" w:color="auto" w:fill="auto"/>
          </w:tcPr>
          <w:p w14:paraId="4D3AA5CE" w14:textId="77777777"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staffs displaying orange flags on the starting marks</w:t>
            </w:r>
            <w:proofErr w:type="gramStart"/>
            <w:r>
              <w:rPr>
                <w:rFonts w:ascii="Verdana" w:eastAsia="Verdana" w:hAnsi="Verdana" w:cs="Verdana"/>
                <w:color w:val="000000"/>
              </w:rPr>
              <w:t>.][</w:t>
            </w:r>
            <w:proofErr w:type="gramEnd"/>
            <w:r>
              <w:rPr>
                <w:rFonts w:ascii="Verdana" w:eastAsia="Verdana" w:hAnsi="Verdana" w:cs="Verdana"/>
                <w:color w:val="000000"/>
              </w:rPr>
              <w:t>The starting line is between a staff displaying an orange flag on the [starting mark][signal</w:t>
            </w:r>
            <w:r>
              <w:rPr>
                <w:rFonts w:ascii="Verdana" w:eastAsia="Verdana" w:hAnsi="Verdana" w:cs="Verdana"/>
              </w:rPr>
              <w:t xml:space="preserve"> vessel</w:t>
            </w:r>
            <w:r>
              <w:rPr>
                <w:rFonts w:ascii="Verdana" w:eastAsia="Verdana" w:hAnsi="Verdana" w:cs="Verdana"/>
                <w:color w:val="000000"/>
              </w:rPr>
              <w:t>] at the starboard end and the course side of the port-end starting mark</w:t>
            </w:r>
            <w:r>
              <w:rPr>
                <w:rFonts w:ascii="Verdana" w:eastAsia="Verdana" w:hAnsi="Verdana" w:cs="Verdana"/>
                <w:color w:val="000000"/>
              </w:rPr>
              <w:t xml:space="preserve">.][The starting line is </w:t>
            </w:r>
            <w:r>
              <w:rPr>
                <w:rFonts w:ascii="Verdana" w:eastAsia="Verdana" w:hAnsi="Verdana" w:cs="Verdana"/>
                <w:i/>
                <w:color w:val="0000FF"/>
              </w:rPr>
              <w:t>&lt;description&gt;</w:t>
            </w:r>
            <w:r>
              <w:rPr>
                <w:rFonts w:ascii="Verdana" w:eastAsia="Verdana" w:hAnsi="Verdana" w:cs="Verdana"/>
                <w:color w:val="000000"/>
              </w:rPr>
              <w:t>.]</w:t>
            </w:r>
          </w:p>
        </w:tc>
      </w:tr>
      <w:tr w:rsidR="00E27091" w14:paraId="4D3AA5D2" w14:textId="77777777">
        <w:tc>
          <w:tcPr>
            <w:tcW w:w="1306" w:type="dxa"/>
            <w:shd w:val="clear" w:color="auto" w:fill="auto"/>
          </w:tcPr>
          <w:p w14:paraId="4D3AA5D0" w14:textId="77777777" w:rsidR="00E27091" w:rsidRDefault="00E838D9">
            <w:pPr>
              <w:rPr>
                <w:rFonts w:ascii="Verdana" w:eastAsia="Verdana" w:hAnsi="Verdana" w:cs="Verdana"/>
                <w:b/>
              </w:rPr>
            </w:pPr>
            <w:r>
              <w:rPr>
                <w:rFonts w:ascii="Verdana" w:eastAsia="Verdana" w:hAnsi="Verdana" w:cs="Verdana"/>
                <w:b/>
              </w:rPr>
              <w:t>12.4</w:t>
            </w:r>
          </w:p>
        </w:tc>
        <w:tc>
          <w:tcPr>
            <w:tcW w:w="8294" w:type="dxa"/>
            <w:shd w:val="clear" w:color="auto" w:fill="auto"/>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tc>
          <w:tcPr>
            <w:tcW w:w="1306" w:type="dxa"/>
            <w:shd w:val="clear" w:color="auto" w:fill="auto"/>
          </w:tcPr>
          <w:p w14:paraId="4D3AA5D3" w14:textId="77777777" w:rsidR="00E27091" w:rsidRDefault="00E838D9">
            <w:pPr>
              <w:rPr>
                <w:rFonts w:ascii="Verdana" w:eastAsia="Verdana" w:hAnsi="Verdana" w:cs="Verdana"/>
                <w:b/>
              </w:rPr>
            </w:pPr>
            <w:r>
              <w:rPr>
                <w:rFonts w:ascii="Verdana" w:eastAsia="Verdana" w:hAnsi="Verdana" w:cs="Verdana"/>
                <w:b/>
              </w:rPr>
              <w:t>12.5</w:t>
            </w:r>
          </w:p>
        </w:tc>
        <w:tc>
          <w:tcPr>
            <w:tcW w:w="8294" w:type="dxa"/>
            <w:shd w:val="clear" w:color="auto" w:fill="auto"/>
          </w:tcPr>
          <w:p w14:paraId="4D3AA5D4" w14:textId="77777777"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Pr>
                <w:rFonts w:ascii="Verdana" w:eastAsia="Verdana" w:hAnsi="Verdana" w:cs="Verdana"/>
                <w:i/>
                <w:color w:val="0000FF"/>
              </w:rPr>
              <w:t>&lt;designation&gt;</w:t>
            </w:r>
            <w:r>
              <w:rPr>
                <w:rFonts w:ascii="Verdana" w:eastAsia="Verdana" w:hAnsi="Verdana" w:cs="Verdana"/>
              </w:rPr>
              <w:t xml:space="preserve">. Failure to make a </w:t>
            </w:r>
            <w:r>
              <w:rPr>
                <w:rFonts w:ascii="Verdana" w:eastAsia="Verdana" w:hAnsi="Verdana" w:cs="Verdana"/>
              </w:rPr>
              <w:lastRenderedPageBreak/>
              <w:t>br</w:t>
            </w:r>
            <w:r>
              <w:rPr>
                <w:rFonts w:ascii="Verdana" w:eastAsia="Verdana" w:hAnsi="Verdana" w:cs="Verdana"/>
              </w:rPr>
              <w:t>oadcast or to time it accurately will not be grounds for a request for redress. This changes RRS 62.1(a).</w:t>
            </w:r>
          </w:p>
        </w:tc>
      </w:tr>
      <w:tr w:rsidR="00E27091" w14:paraId="4D3AA5D8" w14:textId="77777777">
        <w:tc>
          <w:tcPr>
            <w:tcW w:w="1306" w:type="dxa"/>
            <w:shd w:val="clear" w:color="auto" w:fill="auto"/>
          </w:tcPr>
          <w:p w14:paraId="4D3AA5D6" w14:textId="77777777" w:rsidR="00E27091" w:rsidRDefault="00E838D9">
            <w:pPr>
              <w:rPr>
                <w:rFonts w:ascii="Verdana" w:eastAsia="Verdana" w:hAnsi="Verdana" w:cs="Verdana"/>
                <w:b/>
              </w:rPr>
            </w:pPr>
            <w:r>
              <w:rPr>
                <w:rFonts w:ascii="Verdana" w:eastAsia="Verdana" w:hAnsi="Verdana" w:cs="Verdana"/>
                <w:b/>
              </w:rPr>
              <w:lastRenderedPageBreak/>
              <w:t>12.6</w:t>
            </w:r>
          </w:p>
        </w:tc>
        <w:tc>
          <w:tcPr>
            <w:tcW w:w="8294" w:type="dxa"/>
            <w:shd w:val="clear" w:color="auto" w:fill="auto"/>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If any part of a boat’s hull is on the course side of the starting line at her starting signal and she is identified, the race committee will at</w:t>
            </w:r>
            <w:r>
              <w:rPr>
                <w:rFonts w:ascii="Verdana" w:eastAsia="Verdana" w:hAnsi="Verdana" w:cs="Verdana"/>
                <w:highlight w:val="white"/>
              </w:rPr>
              <w:t xml:space="preserve">tempt to hail her sail number. Failure to hail her number, failure of her to hear such a hail, or the order in which boats are hailed will not be grounds for a </w:t>
            </w:r>
            <w:r w:rsidR="00D55DDD">
              <w:rPr>
                <w:rFonts w:ascii="Verdana" w:eastAsia="Verdana" w:hAnsi="Verdana" w:cs="Verdana"/>
                <w:highlight w:val="white"/>
              </w:rPr>
              <w:t>request</w:t>
            </w:r>
            <w:r w:rsidR="00D55DDD">
              <w:rPr>
                <w:rFonts w:ascii="Verdana" w:eastAsia="Verdana" w:hAnsi="Verdana" w:cs="Verdana"/>
                <w:highlight w:val="white"/>
              </w:rPr>
              <w:t xml:space="preserve"> </w:t>
            </w:r>
            <w:r w:rsidR="00D55DDD">
              <w:rPr>
                <w:rFonts w:ascii="Verdana" w:eastAsia="Verdana" w:hAnsi="Verdana" w:cs="Verdana"/>
                <w:highlight w:val="white"/>
              </w:rPr>
              <w:t>for</w:t>
            </w:r>
            <w:r w:rsidR="00D55DDD">
              <w:rPr>
                <w:rFonts w:ascii="Verdana" w:eastAsia="Verdana" w:hAnsi="Verdana" w:cs="Verdana"/>
                <w:highlight w:val="white"/>
              </w:rPr>
              <w:t xml:space="preserve"> </w:t>
            </w:r>
            <w:r>
              <w:rPr>
                <w:rFonts w:ascii="Verdana" w:eastAsia="Verdana" w:hAnsi="Verdana" w:cs="Verdana"/>
                <w:highlight w:val="white"/>
              </w:rPr>
              <w:t>redress</w:t>
            </w:r>
            <w:r>
              <w:rPr>
                <w:rFonts w:ascii="Verdana" w:eastAsia="Verdana" w:hAnsi="Verdana" w:cs="Verdana"/>
                <w:highlight w:val="white"/>
              </w:rPr>
              <w:t>. This changes RRS 62.1(a).</w:t>
            </w:r>
          </w:p>
        </w:tc>
      </w:tr>
      <w:tr w:rsidR="00E27091" w14:paraId="4D3AA5DB" w14:textId="77777777">
        <w:tc>
          <w:tcPr>
            <w:tcW w:w="1306" w:type="dxa"/>
            <w:shd w:val="clear" w:color="auto" w:fill="auto"/>
          </w:tcPr>
          <w:p w14:paraId="4D3AA5D9" w14:textId="77777777" w:rsidR="00E27091" w:rsidRDefault="00E838D9">
            <w:pPr>
              <w:rPr>
                <w:rFonts w:ascii="Verdana" w:eastAsia="Verdana" w:hAnsi="Verdana" w:cs="Verdana"/>
                <w:b/>
              </w:rPr>
            </w:pPr>
            <w:r>
              <w:rPr>
                <w:rFonts w:ascii="Verdana" w:eastAsia="Verdana" w:hAnsi="Verdana" w:cs="Verdana"/>
                <w:b/>
              </w:rPr>
              <w:t>12.7</w:t>
            </w:r>
          </w:p>
        </w:tc>
        <w:tc>
          <w:tcPr>
            <w:tcW w:w="8294" w:type="dxa"/>
            <w:shd w:val="clear" w:color="auto" w:fill="auto"/>
          </w:tcPr>
          <w:p w14:paraId="4D3AA5DA" w14:textId="77777777"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Pr>
                <w:rFonts w:ascii="Verdana" w:eastAsia="Verdana" w:hAnsi="Verdana" w:cs="Verdana"/>
                <w:i/>
                <w:color w:val="0000FF"/>
              </w:rPr>
              <w:t>&lt;number&gt;</w:t>
            </w:r>
            <w:r>
              <w:rPr>
                <w:rFonts w:ascii="Verdana" w:eastAsia="Verdana" w:hAnsi="Verdana" w:cs="Verdana"/>
              </w:rPr>
              <w:t xml:space="preserve"> </w:t>
            </w:r>
            <w:r>
              <w:rPr>
                <w:rFonts w:ascii="Verdana" w:eastAsia="Verdana" w:hAnsi="Verdana" w:cs="Verdana"/>
              </w:rPr>
              <w:t xml:space="preserve">minutes after her starting signal will be scored Did Not Start without a hearing. This changes RRS A5.1 and A5.2. </w:t>
            </w:r>
          </w:p>
        </w:tc>
      </w:tr>
      <w:tr w:rsidR="00E27091" w14:paraId="4D3AA5DE" w14:textId="77777777">
        <w:tc>
          <w:tcPr>
            <w:tcW w:w="1306" w:type="dxa"/>
            <w:shd w:val="clear" w:color="auto" w:fill="auto"/>
          </w:tcPr>
          <w:p w14:paraId="4D3AA5DC"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3</w:t>
            </w:r>
          </w:p>
        </w:tc>
        <w:tc>
          <w:tcPr>
            <w:tcW w:w="8294" w:type="dxa"/>
            <w:shd w:val="clear" w:color="auto" w:fill="auto"/>
          </w:tcPr>
          <w:p w14:paraId="4D3AA5DD"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CHANGE OF THE NEXT LEG OF THE COURSE</w:t>
            </w:r>
          </w:p>
        </w:tc>
      </w:tr>
      <w:tr w:rsidR="00E27091" w14:paraId="4D3AA5E2" w14:textId="77777777">
        <w:tc>
          <w:tcPr>
            <w:tcW w:w="1306" w:type="dxa"/>
            <w:shd w:val="clear" w:color="auto" w:fill="auto"/>
          </w:tcPr>
          <w:p w14:paraId="4D3AA5DF" w14:textId="77777777" w:rsidR="00E27091" w:rsidRDefault="00E838D9">
            <w:pPr>
              <w:rPr>
                <w:rFonts w:ascii="Verdana" w:eastAsia="Verdana" w:hAnsi="Verdana" w:cs="Verdana"/>
                <w:i/>
                <w:color w:val="FF0000"/>
                <w:sz w:val="20"/>
                <w:szCs w:val="20"/>
              </w:rPr>
            </w:pPr>
            <w:r>
              <w:rPr>
                <w:rFonts w:ascii="Verdana" w:eastAsia="Verdana" w:hAnsi="Verdana" w:cs="Verdana"/>
                <w:b/>
              </w:rPr>
              <w:t>13.1</w:t>
            </w:r>
          </w:p>
          <w:p w14:paraId="4D3AA5E0" w14:textId="77777777" w:rsidR="00E27091" w:rsidRDefault="00E27091">
            <w:pPr>
              <w:rPr>
                <w:rFonts w:ascii="Verdana" w:eastAsia="Verdana" w:hAnsi="Verdana" w:cs="Verdana"/>
                <w:b/>
                <w:color w:val="000000"/>
              </w:rPr>
            </w:pPr>
          </w:p>
        </w:tc>
        <w:tc>
          <w:tcPr>
            <w:tcW w:w="8294" w:type="dxa"/>
            <w:shd w:val="clear" w:color="auto" w:fill="auto"/>
          </w:tcPr>
          <w:p w14:paraId="4D3AA5E1" w14:textId="77777777" w:rsidR="00E27091" w:rsidRDefault="00E838D9">
            <w:pPr>
              <w:spacing w:after="227"/>
              <w:rPr>
                <w:rFonts w:ascii="Verdana" w:eastAsia="Verdana" w:hAnsi="Verdana" w:cs="Verdana"/>
              </w:rPr>
            </w:pPr>
            <w:r>
              <w:rPr>
                <w:rFonts w:ascii="Verdana" w:eastAsia="Verdana" w:hAnsi="Verdana" w:cs="Verdana"/>
              </w:rPr>
              <w:t>[</w:t>
            </w:r>
            <w:r>
              <w:rPr>
                <w:rFonts w:ascii="Verdana" w:eastAsia="Verdana" w:hAnsi="Verdana" w:cs="Verdana"/>
                <w:color w:val="000000"/>
              </w:rPr>
              <w:t>To change the next leg of the course, the race committee will move the original mark or the finishing line to a new position</w:t>
            </w:r>
            <w:proofErr w:type="gramStart"/>
            <w:r>
              <w:rPr>
                <w:rFonts w:ascii="Verdana" w:eastAsia="Verdana" w:hAnsi="Verdana" w:cs="Verdana"/>
                <w:color w:val="000000"/>
              </w:rPr>
              <w:t>.][</w:t>
            </w:r>
            <w:proofErr w:type="gramEnd"/>
            <w:r>
              <w:rPr>
                <w:rFonts w:ascii="Verdana" w:eastAsia="Verdana" w:hAnsi="Verdana" w:cs="Verdana"/>
              </w:rPr>
              <w:t>To change the next leg of the course, the race committee will lay a new mark (or move the finishing line) and remove the original</w:t>
            </w:r>
            <w:r>
              <w:rPr>
                <w:rFonts w:ascii="Verdana" w:eastAsia="Verdana" w:hAnsi="Verdana" w:cs="Verdana"/>
              </w:rPr>
              <w:t xml:space="preserve"> mark as soon as practicable. When in a subsequent change a new mark is replaced, it will be replaced by an original mark.]</w:t>
            </w:r>
          </w:p>
        </w:tc>
      </w:tr>
      <w:tr w:rsidR="00E27091" w14:paraId="4D3AA5E5" w14:textId="77777777">
        <w:tc>
          <w:tcPr>
            <w:tcW w:w="1306" w:type="dxa"/>
            <w:shd w:val="clear" w:color="auto" w:fill="auto"/>
          </w:tcPr>
          <w:p w14:paraId="4D3AA5E3"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4</w:t>
            </w:r>
          </w:p>
        </w:tc>
        <w:tc>
          <w:tcPr>
            <w:tcW w:w="8294" w:type="dxa"/>
            <w:shd w:val="clear" w:color="auto" w:fill="auto"/>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tc>
          <w:tcPr>
            <w:tcW w:w="1306" w:type="dxa"/>
            <w:shd w:val="clear" w:color="auto" w:fill="auto"/>
          </w:tcPr>
          <w:p w14:paraId="4D3AA5E6" w14:textId="77777777" w:rsidR="00E27091" w:rsidRDefault="00E838D9">
            <w:pPr>
              <w:rPr>
                <w:rFonts w:ascii="Verdana" w:eastAsia="Verdana" w:hAnsi="Verdana" w:cs="Verdana"/>
                <w:i/>
                <w:color w:val="FF0000"/>
                <w:sz w:val="20"/>
                <w:szCs w:val="20"/>
              </w:rPr>
            </w:pPr>
            <w:r>
              <w:rPr>
                <w:rFonts w:ascii="Verdana" w:eastAsia="Verdana" w:hAnsi="Verdana" w:cs="Verdana"/>
                <w:b/>
              </w:rPr>
              <w:t>14.1</w:t>
            </w:r>
          </w:p>
          <w:p w14:paraId="4D3AA5E7" w14:textId="77777777" w:rsidR="00E27091" w:rsidRDefault="00E27091">
            <w:pPr>
              <w:rPr>
                <w:rFonts w:ascii="Verdana" w:eastAsia="Verdana" w:hAnsi="Verdana" w:cs="Verdana"/>
                <w:b/>
                <w:color w:val="000000"/>
              </w:rPr>
            </w:pPr>
          </w:p>
        </w:tc>
        <w:tc>
          <w:tcPr>
            <w:tcW w:w="8294" w:type="dxa"/>
            <w:shd w:val="clear" w:color="auto" w:fill="auto"/>
          </w:tcPr>
          <w:p w14:paraId="4D3AA5E8" w14:textId="77777777" w:rsidR="00E27091" w:rsidRDefault="00E838D9">
            <w:pPr>
              <w:spacing w:after="227"/>
              <w:rPr>
                <w:rFonts w:ascii="Verdana" w:eastAsia="Verdana" w:hAnsi="Verdana" w:cs="Verdana"/>
                <w:i/>
                <w:color w:val="FF0000"/>
              </w:rPr>
            </w:pPr>
            <w:r>
              <w:rPr>
                <w:rFonts w:ascii="Verdana" w:eastAsia="Verdana" w:hAnsi="Verdana" w:cs="Verdana"/>
                <w:color w:val="000000"/>
              </w:rPr>
              <w:t>[The finishing line is between staffs displa</w:t>
            </w:r>
            <w:r>
              <w:rPr>
                <w:rFonts w:ascii="Verdana" w:eastAsia="Verdana" w:hAnsi="Verdana" w:cs="Verdana"/>
              </w:rPr>
              <w:t xml:space="preserve">ying </w:t>
            </w:r>
            <w:r>
              <w:rPr>
                <w:rFonts w:ascii="Verdana" w:eastAsia="Verdana" w:hAnsi="Verdana" w:cs="Verdana"/>
              </w:rPr>
              <w:t xml:space="preserve">blue </w:t>
            </w:r>
            <w:r>
              <w:rPr>
                <w:rFonts w:ascii="Verdana" w:eastAsia="Verdana" w:hAnsi="Verdana" w:cs="Verdana"/>
                <w:color w:val="000000"/>
              </w:rPr>
              <w:t xml:space="preserve">flags on the finishing marks. </w:t>
            </w:r>
            <w:proofErr w:type="gramStart"/>
            <w:r>
              <w:rPr>
                <w:rFonts w:ascii="Verdana" w:eastAsia="Verdana" w:hAnsi="Verdana" w:cs="Verdana"/>
                <w:color w:val="000000"/>
              </w:rPr>
              <w:t>][</w:t>
            </w:r>
            <w:proofErr w:type="gramEnd"/>
            <w:r>
              <w:rPr>
                <w:rFonts w:ascii="Verdana" w:eastAsia="Verdana" w:hAnsi="Verdana" w:cs="Verdana"/>
                <w:color w:val="000000"/>
              </w:rPr>
              <w:t>The finishing line is be</w:t>
            </w:r>
            <w:r>
              <w:rPr>
                <w:rFonts w:ascii="Verdana" w:eastAsia="Verdana" w:hAnsi="Verdana" w:cs="Verdana"/>
                <w:color w:val="000000"/>
              </w:rPr>
              <w:t>tween a staff displaying</w:t>
            </w:r>
            <w:r>
              <w:rPr>
                <w:rFonts w:ascii="Verdana" w:eastAsia="Verdana" w:hAnsi="Verdana" w:cs="Verdana"/>
              </w:rPr>
              <w:t xml:space="preserve"> a </w:t>
            </w:r>
            <w:r>
              <w:rPr>
                <w:rFonts w:ascii="Verdana" w:eastAsia="Verdana" w:hAnsi="Verdana" w:cs="Verdana"/>
              </w:rPr>
              <w:t xml:space="preserve">blue </w:t>
            </w:r>
            <w:r>
              <w:rPr>
                <w:rFonts w:ascii="Verdana" w:eastAsia="Verdana" w:hAnsi="Verdana" w:cs="Verdana"/>
              </w:rPr>
              <w:t>f</w:t>
            </w:r>
            <w:r>
              <w:rPr>
                <w:rFonts w:ascii="Verdana" w:eastAsia="Verdana" w:hAnsi="Verdana" w:cs="Verdana"/>
                <w:color w:val="000000"/>
              </w:rPr>
              <w:t xml:space="preserve">lag on the finishing mark at the starboard end and the course side of the port end finishing mark. </w:t>
            </w:r>
            <w:proofErr w:type="gramStart"/>
            <w:r>
              <w:rPr>
                <w:rFonts w:ascii="Verdana" w:eastAsia="Verdana" w:hAnsi="Verdana" w:cs="Verdana"/>
                <w:color w:val="000000"/>
              </w:rPr>
              <w:t>]</w:t>
            </w:r>
            <w:r>
              <w:rPr>
                <w:rFonts w:ascii="Verdana" w:eastAsia="Verdana" w:hAnsi="Verdana" w:cs="Verdana"/>
              </w:rPr>
              <w:t>[</w:t>
            </w:r>
            <w:proofErr w:type="gramEnd"/>
            <w:r>
              <w:rPr>
                <w:rFonts w:ascii="Verdana" w:eastAsia="Verdana" w:hAnsi="Verdana" w:cs="Verdana"/>
                <w:color w:val="000000"/>
              </w:rPr>
              <w:t xml:space="preserve">The finishing line is </w:t>
            </w:r>
            <w:r>
              <w:rPr>
                <w:rFonts w:ascii="Verdana" w:eastAsia="Verdana" w:hAnsi="Verdana" w:cs="Verdana"/>
                <w:i/>
                <w:color w:val="0000FF"/>
              </w:rPr>
              <w:t>&lt;description&gt;</w:t>
            </w:r>
            <w:r>
              <w:rPr>
                <w:rFonts w:ascii="Verdana" w:eastAsia="Verdana" w:hAnsi="Verdana" w:cs="Verdana"/>
                <w:color w:val="000000"/>
              </w:rPr>
              <w:t>.]</w:t>
            </w:r>
          </w:p>
        </w:tc>
      </w:tr>
      <w:tr w:rsidR="00E27091" w14:paraId="4D3AA5EC" w14:textId="77777777">
        <w:tc>
          <w:tcPr>
            <w:tcW w:w="1306" w:type="dxa"/>
            <w:shd w:val="clear" w:color="auto" w:fill="auto"/>
          </w:tcPr>
          <w:p w14:paraId="4D3AA5EA" w14:textId="77777777" w:rsidR="00E27091" w:rsidRDefault="00E838D9">
            <w:pPr>
              <w:rPr>
                <w:rFonts w:ascii="Verdana" w:eastAsia="Verdana" w:hAnsi="Verdana" w:cs="Verdana"/>
                <w:b/>
              </w:rPr>
            </w:pPr>
            <w:r>
              <w:rPr>
                <w:rFonts w:ascii="Verdana" w:eastAsia="Verdana" w:hAnsi="Verdana" w:cs="Verdana"/>
                <w:b/>
              </w:rPr>
              <w:t>14.2</w:t>
            </w:r>
          </w:p>
        </w:tc>
        <w:tc>
          <w:tcPr>
            <w:tcW w:w="8294" w:type="dxa"/>
            <w:shd w:val="clear" w:color="auto" w:fill="auto"/>
          </w:tcPr>
          <w:p w14:paraId="4D3AA5EB" w14:textId="77777777"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[should][shall] report her finishing time, and her position in relation to nearby boats, to the race committee at the first reasonable opportunity.</w:t>
            </w:r>
          </w:p>
        </w:tc>
      </w:tr>
      <w:tr w:rsidR="00E27091" w14:paraId="4D3AA5EF" w14:textId="77777777">
        <w:tc>
          <w:tcPr>
            <w:tcW w:w="1306" w:type="dxa"/>
            <w:shd w:val="clear" w:color="auto" w:fill="auto"/>
          </w:tcPr>
          <w:p w14:paraId="4D3AA5ED"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5</w:t>
            </w:r>
          </w:p>
        </w:tc>
        <w:tc>
          <w:tcPr>
            <w:tcW w:w="8294" w:type="dxa"/>
            <w:shd w:val="clear" w:color="auto" w:fill="auto"/>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3" w14:textId="77777777">
        <w:tc>
          <w:tcPr>
            <w:tcW w:w="1306" w:type="dxa"/>
            <w:shd w:val="clear" w:color="auto" w:fill="auto"/>
          </w:tcPr>
          <w:p w14:paraId="4D3AA5F0" w14:textId="77777777" w:rsidR="00E27091" w:rsidRDefault="00E838D9">
            <w:pPr>
              <w:rPr>
                <w:rFonts w:ascii="Verdana" w:eastAsia="Verdana" w:hAnsi="Verdana" w:cs="Verdana"/>
                <w:i/>
                <w:color w:val="FF0000"/>
                <w:sz w:val="20"/>
                <w:szCs w:val="20"/>
              </w:rPr>
            </w:pPr>
            <w:r>
              <w:rPr>
                <w:rFonts w:ascii="Verdana" w:eastAsia="Verdana" w:hAnsi="Verdana" w:cs="Verdana"/>
                <w:b/>
              </w:rPr>
              <w:t>15.1</w:t>
            </w:r>
          </w:p>
          <w:p w14:paraId="4D3AA5F1" w14:textId="77777777" w:rsidR="00E27091" w:rsidRDefault="00E27091">
            <w:pPr>
              <w:rPr>
                <w:rFonts w:ascii="Verdana" w:eastAsia="Verdana" w:hAnsi="Verdana" w:cs="Verdana"/>
                <w:b/>
                <w:color w:val="000000"/>
              </w:rPr>
            </w:pPr>
          </w:p>
        </w:tc>
        <w:tc>
          <w:tcPr>
            <w:tcW w:w="8294" w:type="dxa"/>
            <w:shd w:val="clear" w:color="auto" w:fill="auto"/>
          </w:tcPr>
          <w:p w14:paraId="4D3AA5F2" w14:textId="77777777" w:rsidR="00E27091" w:rsidRDefault="00E838D9">
            <w:pPr>
              <w:spacing w:after="227"/>
              <w:rPr>
                <w:rFonts w:ascii="Verdana" w:eastAsia="Verdana" w:hAnsi="Verdana" w:cs="Verdana"/>
              </w:rPr>
            </w:pPr>
            <w:r>
              <w:rPr>
                <w:rFonts w:ascii="Verdana" w:eastAsia="Verdana" w:hAnsi="Verdana" w:cs="Verdana"/>
                <w:color w:val="000000"/>
              </w:rPr>
              <w:t>The Scoring Penalty, RRS</w:t>
            </w:r>
            <w:r>
              <w:rPr>
                <w:rFonts w:ascii="Verdana" w:eastAsia="Verdana" w:hAnsi="Verdana" w:cs="Verdana"/>
                <w:color w:val="000000"/>
              </w:rPr>
              <w:t xml:space="preserve"> 44.3, applies. </w:t>
            </w:r>
            <w:r>
              <w:rPr>
                <w:rFonts w:ascii="Verdana" w:eastAsia="Verdana" w:hAnsi="Verdana" w:cs="Verdana"/>
                <w:color w:val="000000"/>
              </w:rPr>
              <w:t>[</w:t>
            </w:r>
            <w:r>
              <w:rPr>
                <w:rFonts w:ascii="Verdana" w:eastAsia="Verdana" w:hAnsi="Verdana" w:cs="Verdana"/>
                <w:color w:val="000000"/>
              </w:rPr>
              <w:t xml:space="preserve">The penalty is </w:t>
            </w:r>
            <w:r>
              <w:rPr>
                <w:rFonts w:ascii="Verdana" w:eastAsia="Verdana" w:hAnsi="Verdana" w:cs="Verdana"/>
                <w:i/>
                <w:color w:val="0000FF"/>
              </w:rPr>
              <w:t>&lt;number&gt;</w:t>
            </w:r>
            <w:r>
              <w:rPr>
                <w:rFonts w:ascii="Verdana" w:eastAsia="Verdana" w:hAnsi="Verdana" w:cs="Verdana"/>
                <w:color w:val="000000"/>
              </w:rPr>
              <w:t xml:space="preserve"> places.] </w:t>
            </w:r>
            <w:r>
              <w:rPr>
                <w:rFonts w:ascii="Verdana" w:eastAsia="Verdana" w:hAnsi="Verdana" w:cs="Verdana"/>
                <w:i/>
                <w:color w:val="000000"/>
              </w:rPr>
              <w:t>or</w:t>
            </w:r>
            <w:r>
              <w:rPr>
                <w:rFonts w:ascii="Verdana" w:eastAsia="Verdana" w:hAnsi="Verdana" w:cs="Verdana"/>
                <w:color w:val="000000"/>
              </w:rPr>
              <w:t xml:space="preserve"> [The penalt</w:t>
            </w:r>
            <w:r>
              <w:rPr>
                <w:rFonts w:ascii="Verdana" w:eastAsia="Verdana" w:hAnsi="Verdana" w:cs="Verdana"/>
                <w:color w:val="000000"/>
              </w:rPr>
              <w:t>y</w:t>
            </w:r>
            <w:r>
              <w:rPr>
                <w:rFonts w:ascii="Verdana" w:eastAsia="Verdana" w:hAnsi="Verdana" w:cs="Verdana"/>
                <w:color w:val="000000"/>
              </w:rPr>
              <w:t xml:space="preserve"> is </w:t>
            </w:r>
            <w:r>
              <w:rPr>
                <w:rFonts w:ascii="Verdana" w:eastAsia="Verdana" w:hAnsi="Verdana" w:cs="Verdana"/>
                <w:i/>
                <w:color w:val="0000FF"/>
              </w:rPr>
              <w:t>&lt;description or formula&gt;</w:t>
            </w:r>
            <w:r>
              <w:rPr>
                <w:rFonts w:ascii="Verdana" w:eastAsia="Verdana" w:hAnsi="Verdana" w:cs="Verdana"/>
                <w:color w:val="000000"/>
              </w:rPr>
              <w:t xml:space="preserve">] </w:t>
            </w:r>
          </w:p>
        </w:tc>
      </w:tr>
      <w:tr w:rsidR="00E27091" w14:paraId="4D3AA5F6" w14:textId="77777777">
        <w:tc>
          <w:tcPr>
            <w:tcW w:w="1306" w:type="dxa"/>
            <w:shd w:val="clear" w:color="auto" w:fill="auto"/>
          </w:tcPr>
          <w:p w14:paraId="4D3AA5F4" w14:textId="77777777" w:rsidR="00E27091" w:rsidRDefault="00E838D9">
            <w:pPr>
              <w:rPr>
                <w:rFonts w:ascii="Verdana" w:eastAsia="Verdana" w:hAnsi="Verdana" w:cs="Verdana"/>
                <w:b/>
                <w:sz w:val="20"/>
                <w:szCs w:val="20"/>
              </w:rPr>
            </w:pPr>
            <w:r>
              <w:rPr>
                <w:rFonts w:ascii="Verdana" w:eastAsia="Verdana" w:hAnsi="Verdana" w:cs="Verdana"/>
                <w:b/>
              </w:rPr>
              <w:t>15.2</w:t>
            </w:r>
          </w:p>
        </w:tc>
        <w:tc>
          <w:tcPr>
            <w:tcW w:w="8294" w:type="dxa"/>
            <w:shd w:val="clear" w:color="auto" w:fill="auto"/>
          </w:tcPr>
          <w:p w14:paraId="4D3AA5F5" w14:textId="77777777" w:rsidR="00E27091" w:rsidRDefault="00E838D9">
            <w:pPr>
              <w:spacing w:after="227"/>
              <w:rPr>
                <w:rFonts w:ascii="Verdana" w:eastAsia="Verdana" w:hAnsi="Verdana" w:cs="Verdana"/>
              </w:rPr>
            </w:pPr>
            <w:r>
              <w:rPr>
                <w:rFonts w:ascii="Verdana" w:eastAsia="Verdana" w:hAnsi="Verdana" w:cs="Verdana"/>
                <w:color w:val="000000"/>
              </w:rPr>
              <w:t xml:space="preserve">For the </w:t>
            </w:r>
            <w:r>
              <w:rPr>
                <w:rFonts w:ascii="Verdana" w:eastAsia="Verdana" w:hAnsi="Verdana" w:cs="Verdana"/>
                <w:i/>
                <w:color w:val="0000FF"/>
              </w:rPr>
              <w:t>&lt;name(s)&gt;</w:t>
            </w:r>
            <w:r>
              <w:rPr>
                <w:rFonts w:ascii="Verdana" w:eastAsia="Verdana" w:hAnsi="Verdana" w:cs="Verdana"/>
                <w:color w:val="000000"/>
              </w:rPr>
              <w:t xml:space="preserve"> class(es), RRS 44.1 is changed so that the Two-Turns Penalty is replaced by the One-Turn Penalty. </w:t>
            </w:r>
          </w:p>
        </w:tc>
      </w:tr>
      <w:tr w:rsidR="00E27091" w14:paraId="4D3AA5F9" w14:textId="77777777">
        <w:tc>
          <w:tcPr>
            <w:tcW w:w="1306" w:type="dxa"/>
            <w:shd w:val="clear" w:color="auto" w:fill="auto"/>
          </w:tcPr>
          <w:p w14:paraId="4D3AA5F7" w14:textId="77777777" w:rsidR="00E27091" w:rsidRDefault="00E838D9">
            <w:pPr>
              <w:rPr>
                <w:rFonts w:ascii="Verdana" w:eastAsia="Verdana" w:hAnsi="Verdana" w:cs="Verdana"/>
                <w:i/>
                <w:color w:val="FF0000"/>
                <w:sz w:val="20"/>
                <w:szCs w:val="20"/>
              </w:rPr>
            </w:pPr>
            <w:r>
              <w:rPr>
                <w:rFonts w:ascii="Verdana" w:eastAsia="Verdana" w:hAnsi="Verdana" w:cs="Verdana"/>
                <w:b/>
              </w:rPr>
              <w:t>15.3</w:t>
            </w:r>
          </w:p>
        </w:tc>
        <w:tc>
          <w:tcPr>
            <w:tcW w:w="8294" w:type="dxa"/>
            <w:shd w:val="clear" w:color="auto" w:fill="auto"/>
          </w:tcPr>
          <w:p w14:paraId="4D3AA5F8" w14:textId="77777777" w:rsidR="00E27091" w:rsidRDefault="00E838D9">
            <w:pPr>
              <w:spacing w:after="227"/>
              <w:rPr>
                <w:rFonts w:ascii="Verdana" w:eastAsia="Verdana" w:hAnsi="Verdana" w:cs="Verdana"/>
                <w:color w:val="000000"/>
              </w:rPr>
            </w:pPr>
            <w:r>
              <w:rPr>
                <w:rFonts w:ascii="Verdana" w:eastAsia="Verdana" w:hAnsi="Verdana" w:cs="Verdana"/>
              </w:rPr>
              <w:t>RRS Appendix P applies apply.</w:t>
            </w:r>
          </w:p>
        </w:tc>
      </w:tr>
      <w:tr w:rsidR="00E27091" w14:paraId="4D3AA5FC" w14:textId="77777777">
        <w:tc>
          <w:tcPr>
            <w:tcW w:w="1306" w:type="dxa"/>
            <w:shd w:val="clear" w:color="auto" w:fill="auto"/>
          </w:tcPr>
          <w:p w14:paraId="4D3AA5FA" w14:textId="77777777" w:rsidR="00E27091" w:rsidRDefault="00E838D9">
            <w:pPr>
              <w:rPr>
                <w:rFonts w:ascii="Verdana" w:eastAsia="Verdana" w:hAnsi="Verdana" w:cs="Verdana"/>
                <w:b/>
                <w:sz w:val="20"/>
                <w:szCs w:val="20"/>
              </w:rPr>
            </w:pPr>
            <w:r>
              <w:rPr>
                <w:rFonts w:ascii="Verdana" w:eastAsia="Verdana" w:hAnsi="Verdana" w:cs="Verdana"/>
                <w:b/>
              </w:rPr>
              <w:t>15.4</w:t>
            </w:r>
          </w:p>
        </w:tc>
        <w:tc>
          <w:tcPr>
            <w:tcW w:w="8294" w:type="dxa"/>
            <w:shd w:val="clear" w:color="auto" w:fill="auto"/>
          </w:tcPr>
          <w:p w14:paraId="4D3AA5FB" w14:textId="77777777" w:rsidR="00E27091" w:rsidRDefault="00E838D9">
            <w:pPr>
              <w:spacing w:after="227"/>
              <w:rPr>
                <w:rFonts w:ascii="Verdana" w:eastAsia="Verdana" w:hAnsi="Verdana" w:cs="Verdana"/>
                <w:i/>
                <w:color w:val="FF0000"/>
              </w:rPr>
            </w:pPr>
            <w:r>
              <w:rPr>
                <w:rFonts w:ascii="Verdana" w:eastAsia="Verdana" w:hAnsi="Verdana" w:cs="Verdana"/>
              </w:rPr>
              <w:t>RRS Appendix P applies with the Two-Turns penalty replaced by the One-Turn Penalty.</w:t>
            </w:r>
          </w:p>
        </w:tc>
      </w:tr>
      <w:tr w:rsidR="00E27091" w14:paraId="4D3AA5FF" w14:textId="77777777">
        <w:tc>
          <w:tcPr>
            <w:tcW w:w="1306" w:type="dxa"/>
            <w:shd w:val="clear" w:color="auto" w:fill="auto"/>
          </w:tcPr>
          <w:p w14:paraId="4D3AA5FD" w14:textId="77777777" w:rsidR="00E27091" w:rsidRDefault="00E838D9">
            <w:pPr>
              <w:rPr>
                <w:rFonts w:ascii="Verdana" w:eastAsia="Verdana" w:hAnsi="Verdana" w:cs="Verdana"/>
                <w:i/>
                <w:color w:val="FF0000"/>
                <w:sz w:val="20"/>
                <w:szCs w:val="20"/>
              </w:rPr>
            </w:pPr>
            <w:r>
              <w:rPr>
                <w:rFonts w:ascii="Verdana" w:eastAsia="Verdana" w:hAnsi="Verdana" w:cs="Verdana"/>
                <w:b/>
              </w:rPr>
              <w:lastRenderedPageBreak/>
              <w:t>15.5</w:t>
            </w:r>
          </w:p>
        </w:tc>
        <w:tc>
          <w:tcPr>
            <w:tcW w:w="8294" w:type="dxa"/>
            <w:shd w:val="clear" w:color="auto" w:fill="auto"/>
          </w:tcPr>
          <w:p w14:paraId="4D3AA5FE" w14:textId="77777777" w:rsidR="00E27091" w:rsidRDefault="00E838D9">
            <w:pPr>
              <w:spacing w:after="227"/>
              <w:rPr>
                <w:rFonts w:ascii="Verdana" w:eastAsia="Verdana" w:hAnsi="Verdana" w:cs="Verdana"/>
                <w:i/>
                <w:color w:val="FF0000"/>
              </w:rPr>
            </w:pPr>
            <w:r>
              <w:rPr>
                <w:rFonts w:ascii="Verdana" w:eastAsia="Verdana" w:hAnsi="Verdana" w:cs="Verdana"/>
                <w:color w:val="000000"/>
              </w:rPr>
              <w:t xml:space="preserve">RRS P2.3 does not apply and RRS P2.2 is changed so that it applies to any penalty after the first one. </w:t>
            </w:r>
          </w:p>
        </w:tc>
      </w:tr>
      <w:tr w:rsidR="00E27091" w14:paraId="4D3AA602" w14:textId="77777777">
        <w:tc>
          <w:tcPr>
            <w:tcW w:w="1306" w:type="dxa"/>
            <w:shd w:val="clear" w:color="auto" w:fill="auto"/>
          </w:tcPr>
          <w:p w14:paraId="4D3AA600"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6</w:t>
            </w:r>
          </w:p>
        </w:tc>
        <w:tc>
          <w:tcPr>
            <w:tcW w:w="8294" w:type="dxa"/>
            <w:shd w:val="clear" w:color="auto" w:fill="auto"/>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tc>
          <w:tcPr>
            <w:tcW w:w="1306" w:type="dxa"/>
            <w:shd w:val="clear" w:color="auto" w:fill="auto"/>
          </w:tcPr>
          <w:p w14:paraId="4D3AA603" w14:textId="77777777" w:rsidR="00E27091" w:rsidRDefault="00E838D9">
            <w:pPr>
              <w:rPr>
                <w:rFonts w:ascii="Verdana" w:eastAsia="Verdana" w:hAnsi="Verdana" w:cs="Verdana"/>
                <w:i/>
                <w:color w:val="FF0000"/>
                <w:sz w:val="20"/>
                <w:szCs w:val="20"/>
              </w:rPr>
            </w:pPr>
            <w:r>
              <w:rPr>
                <w:rFonts w:ascii="Verdana" w:eastAsia="Verdana" w:hAnsi="Verdana" w:cs="Verdana"/>
                <w:b/>
              </w:rPr>
              <w:t>16.1</w:t>
            </w:r>
          </w:p>
        </w:tc>
        <w:tc>
          <w:tcPr>
            <w:tcW w:w="8294" w:type="dxa"/>
            <w:shd w:val="clear" w:color="auto" w:fill="auto"/>
          </w:tcPr>
          <w:p w14:paraId="4D3AA604" w14:textId="77777777" w:rsidR="00E27091" w:rsidRDefault="00E838D9">
            <w:pPr>
              <w:spacing w:after="227"/>
              <w:rPr>
                <w:rFonts w:ascii="Verdana" w:eastAsia="Verdana" w:hAnsi="Verdana" w:cs="Verdana"/>
              </w:rPr>
            </w:pPr>
            <w:r>
              <w:rPr>
                <w:rFonts w:ascii="Verdana" w:eastAsia="Verdana" w:hAnsi="Verdana" w:cs="Verdana"/>
              </w:rPr>
              <w:t>The Mark 1 Time Limit</w:t>
            </w:r>
            <w:r>
              <w:rPr>
                <w:rFonts w:ascii="Verdana" w:eastAsia="Verdana" w:hAnsi="Verdana" w:cs="Verdana"/>
              </w:rPr>
              <w:t xml:space="preserve">,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77777777" w:rsidR="00E27091" w:rsidRDefault="00E838D9">
                  <w:pPr>
                    <w:spacing w:after="227"/>
                    <w:rPr>
                      <w:rFonts w:ascii="Verdana" w:eastAsia="Verdana" w:hAnsi="Verdana" w:cs="Verdana"/>
                    </w:rPr>
                  </w:pPr>
                  <w:r>
                    <w:rPr>
                      <w:rFonts w:ascii="Verdana" w:eastAsia="Verdana" w:hAnsi="Verdana" w:cs="Verdana"/>
                    </w:rPr>
                    <w:t>Mark 1 Time Limit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77777777" w:rsidR="00E27091" w:rsidRDefault="00E838D9">
                  <w:pPr>
                    <w:spacing w:after="227"/>
                    <w:rPr>
                      <w:rFonts w:ascii="Verdana" w:eastAsia="Verdana" w:hAnsi="Verdana" w:cs="Verdana"/>
                      <w:i/>
                      <w:color w:val="0000FF"/>
                    </w:rPr>
                  </w:pPr>
                  <w:r>
                    <w:rPr>
                      <w:rFonts w:ascii="Verdana" w:eastAsia="Verdana" w:hAnsi="Verdana" w:cs="Verdana"/>
                      <w:i/>
                      <w:color w:val="0000FF"/>
                    </w:rPr>
                    <w:t>&lt;time&gt;</w:t>
                  </w:r>
                </w:p>
              </w:tc>
              <w:tc>
                <w:tcPr>
                  <w:tcW w:w="1903" w:type="dxa"/>
                  <w:tcBorders>
                    <w:top w:val="single" w:sz="4" w:space="0" w:color="000000"/>
                    <w:left w:val="single" w:sz="4" w:space="0" w:color="000000"/>
                    <w:bottom w:val="single" w:sz="4" w:space="0" w:color="000000"/>
                  </w:tcBorders>
                  <w:shd w:val="clear" w:color="auto" w:fill="auto"/>
                </w:tcPr>
                <w:p w14:paraId="4D3AA60A" w14:textId="77777777" w:rsidR="00E27091" w:rsidRDefault="00E838D9">
                  <w:pPr>
                    <w:spacing w:after="227"/>
                    <w:rPr>
                      <w:rFonts w:ascii="Verdana" w:eastAsia="Verdana" w:hAnsi="Verdana" w:cs="Verdana"/>
                      <w:i/>
                      <w:color w:val="0000FF"/>
                    </w:rPr>
                  </w:pPr>
                  <w:r>
                    <w:rPr>
                      <w:rFonts w:ascii="Verdana" w:eastAsia="Verdana" w:hAnsi="Verdana" w:cs="Verdana"/>
                      <w:i/>
                      <w:color w:val="0000FF"/>
                    </w:rPr>
                    <w:t>&lt;time&gt;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77777777" w:rsidR="00E27091" w:rsidRDefault="00E838D9">
                  <w:pPr>
                    <w:spacing w:after="227"/>
                    <w:rPr>
                      <w:rFonts w:ascii="Verdana" w:eastAsia="Verdana" w:hAnsi="Verdana" w:cs="Verdana"/>
                      <w:i/>
                      <w:color w:val="0000FF"/>
                    </w:rPr>
                  </w:pPr>
                  <w:r>
                    <w:rPr>
                      <w:rFonts w:ascii="Verdana" w:eastAsia="Verdana" w:hAnsi="Verdana" w:cs="Verdana"/>
                      <w:i/>
                      <w:color w:val="0000FF"/>
                    </w:rPr>
                    <w:t>&lt;time&gt;</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tc>
          <w:tcPr>
            <w:tcW w:w="1306" w:type="dxa"/>
            <w:shd w:val="clear" w:color="auto" w:fill="auto"/>
          </w:tcPr>
          <w:p w14:paraId="4D3AA60F" w14:textId="77777777" w:rsidR="00E27091" w:rsidRDefault="00E838D9">
            <w:pPr>
              <w:rPr>
                <w:rFonts w:ascii="Verdana" w:eastAsia="Verdana" w:hAnsi="Verdana" w:cs="Verdana"/>
                <w:b/>
              </w:rPr>
            </w:pPr>
            <w:r>
              <w:rPr>
                <w:rFonts w:ascii="Verdana" w:eastAsia="Verdana" w:hAnsi="Verdana" w:cs="Verdana"/>
                <w:b/>
              </w:rPr>
              <w:t>16.2</w:t>
            </w:r>
          </w:p>
        </w:tc>
        <w:tc>
          <w:tcPr>
            <w:tcW w:w="8294" w:type="dxa"/>
            <w:shd w:val="clear" w:color="auto" w:fill="auto"/>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tc>
          <w:tcPr>
            <w:tcW w:w="1306" w:type="dxa"/>
            <w:shd w:val="clear" w:color="auto" w:fill="auto"/>
          </w:tcPr>
          <w:p w14:paraId="4D3AA612" w14:textId="77777777" w:rsidR="00E27091" w:rsidRDefault="00E838D9">
            <w:pPr>
              <w:rPr>
                <w:rFonts w:ascii="Verdana" w:eastAsia="Verdana" w:hAnsi="Verdana" w:cs="Verdana"/>
                <w:b/>
                <w:sz w:val="20"/>
                <w:szCs w:val="20"/>
              </w:rPr>
            </w:pPr>
            <w:r>
              <w:rPr>
                <w:rFonts w:ascii="Verdana" w:eastAsia="Verdana" w:hAnsi="Verdana" w:cs="Verdana"/>
                <w:b/>
              </w:rPr>
              <w:t>16.3</w:t>
            </w:r>
          </w:p>
        </w:tc>
        <w:tc>
          <w:tcPr>
            <w:tcW w:w="8294" w:type="dxa"/>
            <w:shd w:val="clear" w:color="auto" w:fill="auto"/>
          </w:tcPr>
          <w:p w14:paraId="4D3AA613" w14:textId="77777777" w:rsidR="00E27091" w:rsidRDefault="00E838D9">
            <w:pPr>
              <w:spacing w:after="227"/>
              <w:rPr>
                <w:rFonts w:ascii="Verdana" w:eastAsia="Verdana" w:hAnsi="Verdana" w:cs="Verdana"/>
                <w:i/>
                <w:color w:val="38761D"/>
              </w:rPr>
            </w:pPr>
            <w:r>
              <w:rPr>
                <w:rFonts w:ascii="Verdana" w:eastAsia="Verdana" w:hAnsi="Verdana" w:cs="Verdana"/>
              </w:rPr>
              <w:t xml:space="preserve">The Finishing Window is the time for boats to finish after the first boat sails the course and finishes. Boats failing to finish within the Finishing Window, and not subsequently retiring, </w:t>
            </w:r>
            <w:proofErr w:type="gramStart"/>
            <w:r>
              <w:rPr>
                <w:rFonts w:ascii="Verdana" w:eastAsia="Verdana" w:hAnsi="Verdana" w:cs="Verdana"/>
              </w:rPr>
              <w:t>penalized</w:t>
            </w:r>
            <w:proofErr w:type="gramEnd"/>
            <w:r>
              <w:rPr>
                <w:rFonts w:ascii="Verdana" w:eastAsia="Verdana" w:hAnsi="Verdana" w:cs="Verdana"/>
              </w:rPr>
              <w:t xml:space="preserve"> or given redress, will be scored Time Limit Expired (TLE)</w:t>
            </w:r>
            <w:r>
              <w:rPr>
                <w:rFonts w:ascii="Verdana" w:eastAsia="Verdana" w:hAnsi="Verdana" w:cs="Verdana"/>
              </w:rPr>
              <w:t xml:space="preserve"> without a hearing. A boat scored TLE shall be </w:t>
            </w:r>
            <w:proofErr w:type="gramStart"/>
            <w:r>
              <w:rPr>
                <w:rFonts w:ascii="Verdana" w:eastAsia="Verdana" w:hAnsi="Verdana" w:cs="Verdana"/>
              </w:rPr>
              <w:t>scored  points</w:t>
            </w:r>
            <w:proofErr w:type="gramEnd"/>
            <w:r>
              <w:rPr>
                <w:rFonts w:ascii="Verdana" w:eastAsia="Verdana" w:hAnsi="Verdana" w:cs="Verdana"/>
              </w:rPr>
              <w:t xml:space="preserve"> for the finishing place [one][two] more than the points scored by the last boat that finished within the Finishing Window. This changes RRS 35, A5.1, A5.2 and A10.</w:t>
            </w:r>
          </w:p>
        </w:tc>
      </w:tr>
      <w:tr w:rsidR="00E27091" w14:paraId="4D3AA617" w14:textId="77777777">
        <w:tc>
          <w:tcPr>
            <w:tcW w:w="1306" w:type="dxa"/>
            <w:shd w:val="clear" w:color="auto" w:fill="auto"/>
          </w:tcPr>
          <w:p w14:paraId="4D3AA615" w14:textId="77777777" w:rsidR="00E27091" w:rsidRDefault="00E838D9">
            <w:pPr>
              <w:rPr>
                <w:rFonts w:ascii="Verdana" w:eastAsia="Verdana" w:hAnsi="Verdana" w:cs="Verdana"/>
                <w:b/>
              </w:rPr>
            </w:pPr>
            <w:r>
              <w:rPr>
                <w:rFonts w:ascii="Verdana" w:eastAsia="Verdana" w:hAnsi="Verdana" w:cs="Verdana"/>
                <w:b/>
              </w:rPr>
              <w:t>16.4</w:t>
            </w:r>
          </w:p>
        </w:tc>
        <w:tc>
          <w:tcPr>
            <w:tcW w:w="8294" w:type="dxa"/>
            <w:shd w:val="clear" w:color="auto" w:fill="auto"/>
          </w:tcPr>
          <w:p w14:paraId="4D3AA616" w14:textId="77777777" w:rsidR="00E27091" w:rsidRDefault="00E838D9">
            <w:pPr>
              <w:spacing w:after="227"/>
              <w:rPr>
                <w:rFonts w:ascii="Verdana" w:eastAsia="Verdana" w:hAnsi="Verdana" w:cs="Verdana"/>
              </w:rPr>
            </w:pPr>
            <w:r>
              <w:rPr>
                <w:rFonts w:ascii="Verdana" w:eastAsia="Verdana" w:hAnsi="Verdana" w:cs="Verdana"/>
              </w:rPr>
              <w:t>Failure to meet the Targ</w:t>
            </w:r>
            <w:r>
              <w:rPr>
                <w:rFonts w:ascii="Verdana" w:eastAsia="Verdana" w:hAnsi="Verdana" w:cs="Verdana"/>
              </w:rPr>
              <w:t xml:space="preserve">et Time will not be grounds for redress. This changes RRS 62.1(a). </w:t>
            </w:r>
          </w:p>
        </w:tc>
      </w:tr>
      <w:tr w:rsidR="00E27091" w14:paraId="4D3AA61A" w14:textId="77777777">
        <w:tc>
          <w:tcPr>
            <w:tcW w:w="1306" w:type="dxa"/>
            <w:shd w:val="clear" w:color="auto" w:fill="auto"/>
          </w:tcPr>
          <w:p w14:paraId="4D3AA618"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7</w:t>
            </w:r>
            <w:r>
              <w:rPr>
                <w:rFonts w:ascii="Verdana" w:eastAsia="Verdana" w:hAnsi="Verdana" w:cs="Verdana"/>
                <w:b/>
                <w:color w:val="000000"/>
              </w:rPr>
              <w:t xml:space="preserve"> </w:t>
            </w:r>
          </w:p>
        </w:tc>
        <w:tc>
          <w:tcPr>
            <w:tcW w:w="8294" w:type="dxa"/>
            <w:shd w:val="clear" w:color="auto" w:fill="auto"/>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tc>
          <w:tcPr>
            <w:tcW w:w="1306" w:type="dxa"/>
            <w:shd w:val="clear" w:color="auto" w:fill="auto"/>
          </w:tcPr>
          <w:p w14:paraId="4D3AA61B" w14:textId="77777777" w:rsidR="00E27091" w:rsidRDefault="00E838D9">
            <w:pPr>
              <w:rPr>
                <w:rFonts w:ascii="Verdana" w:eastAsia="Verdana" w:hAnsi="Verdana" w:cs="Verdana"/>
                <w:b/>
                <w:sz w:val="20"/>
                <w:szCs w:val="20"/>
              </w:rPr>
            </w:pPr>
            <w:r>
              <w:rPr>
                <w:rFonts w:ascii="Verdana" w:eastAsia="Verdana" w:hAnsi="Verdana" w:cs="Verdana"/>
                <w:b/>
              </w:rPr>
              <w:t>17.1</w:t>
            </w:r>
          </w:p>
        </w:tc>
        <w:tc>
          <w:tcPr>
            <w:tcW w:w="8294" w:type="dxa"/>
            <w:shd w:val="clear" w:color="auto" w:fill="auto"/>
          </w:tcPr>
          <w:p w14:paraId="4D3AA61C" w14:textId="77777777"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[The</w:t>
            </w:r>
            <w:proofErr w:type="gramStart"/>
            <w:r>
              <w:rPr>
                <w:rFonts w:ascii="Verdana" w:eastAsia="Verdana" w:hAnsi="Verdana" w:cs="Verdana"/>
                <w:color w:val="3C4043"/>
                <w:highlight w:val="white"/>
              </w:rPr>
              <w:t>][</w:t>
            </w:r>
            <w:proofErr w:type="gramEnd"/>
            <w:r>
              <w:rPr>
                <w:rFonts w:ascii="Verdana" w:eastAsia="Verdana" w:hAnsi="Verdana" w:cs="Verdana"/>
                <w:color w:val="3C4043"/>
                <w:highlight w:val="white"/>
              </w:rPr>
              <w:t xml:space="preserve">For each class, the] protest time limit is </w:t>
            </w:r>
            <w:r>
              <w:rPr>
                <w:rFonts w:ascii="Verdana" w:eastAsia="Verdana" w:hAnsi="Verdana" w:cs="Verdana"/>
                <w:color w:val="0000FF"/>
                <w:highlight w:val="white"/>
              </w:rPr>
              <w:t>&lt; . . . &gt;</w:t>
            </w:r>
            <w:r>
              <w:rPr>
                <w:rFonts w:ascii="Verdana" w:eastAsia="Verdana" w:hAnsi="Verdana" w:cs="Verdana"/>
                <w:color w:val="3C4043"/>
                <w:highlight w:val="white"/>
              </w:rPr>
              <w:t xml:space="preserve"> minutes after the last boat [in that class] finishes the last race of the day or the race committee signals no more racing today, whichever is later. The time will be posted on the official notice board.</w:t>
            </w:r>
          </w:p>
        </w:tc>
      </w:tr>
      <w:tr w:rsidR="00E27091" w14:paraId="4D3AA621" w14:textId="77777777">
        <w:tc>
          <w:tcPr>
            <w:tcW w:w="1306" w:type="dxa"/>
            <w:shd w:val="clear" w:color="auto" w:fill="auto"/>
          </w:tcPr>
          <w:p w14:paraId="4D3AA61E" w14:textId="77777777" w:rsidR="00E27091" w:rsidRDefault="00E838D9">
            <w:pPr>
              <w:rPr>
                <w:rFonts w:ascii="Verdana" w:eastAsia="Verdana" w:hAnsi="Verdana" w:cs="Verdana"/>
                <w:b/>
                <w:color w:val="000000"/>
              </w:rPr>
            </w:pPr>
            <w:r>
              <w:rPr>
                <w:rFonts w:ascii="Verdana" w:eastAsia="Verdana" w:hAnsi="Verdana" w:cs="Verdana"/>
                <w:b/>
              </w:rPr>
              <w:t>17.2</w:t>
            </w:r>
          </w:p>
          <w:p w14:paraId="4D3AA61F" w14:textId="77777777" w:rsidR="00E27091" w:rsidRDefault="00E27091">
            <w:pPr>
              <w:rPr>
                <w:rFonts w:ascii="Verdana" w:eastAsia="Verdana" w:hAnsi="Verdana" w:cs="Verdana"/>
                <w:b/>
                <w:color w:val="000000"/>
              </w:rPr>
            </w:pPr>
          </w:p>
        </w:tc>
        <w:tc>
          <w:tcPr>
            <w:tcW w:w="8294" w:type="dxa"/>
            <w:shd w:val="clear" w:color="auto" w:fill="auto"/>
          </w:tcPr>
          <w:p w14:paraId="4D3AA620" w14:textId="77777777"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w:t>
            </w:r>
            <w:r>
              <w:rPr>
                <w:rFonts w:ascii="Verdana" w:eastAsia="Verdana" w:hAnsi="Verdana" w:cs="Verdana"/>
              </w:rPr>
              <w:t xml:space="preserve"> race</w:t>
            </w:r>
            <w:r>
              <w:rPr>
                <w:rFonts w:ascii="Verdana" w:eastAsia="Verdana" w:hAnsi="Verdana" w:cs="Verdana"/>
                <w:color w:val="000000"/>
              </w:rPr>
              <w:t xml:space="preserve"> office at </w:t>
            </w:r>
            <w:r>
              <w:rPr>
                <w:rFonts w:ascii="Verdana" w:eastAsia="Verdana" w:hAnsi="Verdana" w:cs="Verdana"/>
                <w:i/>
                <w:color w:val="0000FF"/>
              </w:rPr>
              <w:t>&lt;URL or location&gt;</w:t>
            </w:r>
            <w:r>
              <w:rPr>
                <w:rFonts w:ascii="Verdana" w:eastAsia="Verdana" w:hAnsi="Verdana" w:cs="Verdana"/>
                <w:color w:val="000000"/>
              </w:rPr>
              <w:t xml:space="preserve">. </w:t>
            </w:r>
          </w:p>
        </w:tc>
      </w:tr>
      <w:tr w:rsidR="00E27091" w14:paraId="4D3AA624" w14:textId="77777777">
        <w:tc>
          <w:tcPr>
            <w:tcW w:w="1306" w:type="dxa"/>
            <w:shd w:val="clear" w:color="auto" w:fill="auto"/>
          </w:tcPr>
          <w:p w14:paraId="4D3AA622" w14:textId="77777777" w:rsidR="00E27091" w:rsidRDefault="00E838D9">
            <w:pPr>
              <w:rPr>
                <w:rFonts w:ascii="Verdana" w:eastAsia="Verdana" w:hAnsi="Verdana" w:cs="Verdana"/>
                <w:i/>
                <w:color w:val="FF0000"/>
                <w:sz w:val="20"/>
                <w:szCs w:val="20"/>
              </w:rPr>
            </w:pPr>
            <w:r>
              <w:rPr>
                <w:rFonts w:ascii="Verdana" w:eastAsia="Verdana" w:hAnsi="Verdana" w:cs="Verdana"/>
                <w:b/>
              </w:rPr>
              <w:t>17.3</w:t>
            </w:r>
          </w:p>
        </w:tc>
        <w:tc>
          <w:tcPr>
            <w:tcW w:w="8294" w:type="dxa"/>
            <w:shd w:val="clear" w:color="auto" w:fill="auto"/>
          </w:tcPr>
          <w:p w14:paraId="4D3AA623" w14:textId="77777777"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Pr>
                <w:rFonts w:ascii="Verdana" w:eastAsia="Verdana" w:hAnsi="Verdana" w:cs="Verdana"/>
                <w:i/>
                <w:color w:val="0000FF"/>
              </w:rPr>
              <w:t>&lt;description&gt;</w:t>
            </w:r>
            <w:r>
              <w:rPr>
                <w:rFonts w:ascii="Verdana" w:eastAsia="Verdana" w:hAnsi="Verdana" w:cs="Verdana"/>
                <w:color w:val="000000"/>
              </w:rPr>
              <w:t>, beginning at [the time post</w:t>
            </w:r>
            <w:r>
              <w:rPr>
                <w:rFonts w:ascii="Verdana" w:eastAsia="Verdana" w:hAnsi="Verdana" w:cs="Verdana"/>
                <w:color w:val="000000"/>
              </w:rPr>
              <w:t>ed] [</w:t>
            </w:r>
            <w:r>
              <w:rPr>
                <w:rFonts w:ascii="Verdana" w:eastAsia="Verdana" w:hAnsi="Verdana" w:cs="Verdana"/>
                <w:i/>
                <w:color w:val="0000FF"/>
              </w:rPr>
              <w:t>&lt;date and/or time&gt;</w:t>
            </w:r>
            <w:r>
              <w:rPr>
                <w:rFonts w:ascii="Verdana" w:eastAsia="Verdana" w:hAnsi="Verdana" w:cs="Verdana"/>
                <w:color w:val="000000"/>
              </w:rPr>
              <w:t xml:space="preserve">]. </w:t>
            </w:r>
          </w:p>
        </w:tc>
      </w:tr>
      <w:tr w:rsidR="00E27091" w14:paraId="4D3AA627" w14:textId="77777777">
        <w:tc>
          <w:tcPr>
            <w:tcW w:w="1306" w:type="dxa"/>
            <w:shd w:val="clear" w:color="auto" w:fill="auto"/>
          </w:tcPr>
          <w:p w14:paraId="4D3AA625" w14:textId="77777777" w:rsidR="00E27091" w:rsidRDefault="00E838D9">
            <w:pPr>
              <w:rPr>
                <w:rFonts w:ascii="Verdana" w:eastAsia="Verdana" w:hAnsi="Verdana" w:cs="Verdana"/>
                <w:b/>
              </w:rPr>
            </w:pPr>
            <w:r>
              <w:rPr>
                <w:rFonts w:ascii="Verdana" w:eastAsia="Verdana" w:hAnsi="Verdana" w:cs="Verdana"/>
                <w:b/>
              </w:rPr>
              <w:t>17.4</w:t>
            </w:r>
          </w:p>
        </w:tc>
        <w:tc>
          <w:tcPr>
            <w:tcW w:w="8294" w:type="dxa"/>
            <w:shd w:val="clear" w:color="auto" w:fill="auto"/>
          </w:tcPr>
          <w:p w14:paraId="4D3AA626" w14:textId="77777777" w:rsidR="00E27091" w:rsidRDefault="00E838D9">
            <w:pPr>
              <w:spacing w:after="227"/>
              <w:rPr>
                <w:rFonts w:ascii="Verdana" w:eastAsia="Verdana" w:hAnsi="Verdana" w:cs="Verdana"/>
              </w:rPr>
            </w:pPr>
            <w:r>
              <w:rPr>
                <w:rFonts w:ascii="Verdana" w:eastAsia="Verdana" w:hAnsi="Verdana" w:cs="Verdana"/>
                <w:color w:val="000000"/>
              </w:rPr>
              <w:t xml:space="preserve">A list of boats that have been penalized for breaking RRS 42 under Appendix P will be posted. </w:t>
            </w:r>
          </w:p>
        </w:tc>
      </w:tr>
      <w:tr w:rsidR="00E27091" w14:paraId="4D3AA62A" w14:textId="77777777">
        <w:trPr>
          <w:trHeight w:val="138"/>
        </w:trPr>
        <w:tc>
          <w:tcPr>
            <w:tcW w:w="1306" w:type="dxa"/>
            <w:shd w:val="clear" w:color="auto" w:fill="auto"/>
          </w:tcPr>
          <w:p w14:paraId="4D3AA628" w14:textId="77777777" w:rsidR="00E27091" w:rsidRDefault="00E838D9">
            <w:pPr>
              <w:rPr>
                <w:rFonts w:ascii="Verdana" w:eastAsia="Verdana" w:hAnsi="Verdana" w:cs="Verdana"/>
                <w:b/>
                <w:sz w:val="20"/>
                <w:szCs w:val="20"/>
              </w:rPr>
            </w:pPr>
            <w:r>
              <w:rPr>
                <w:rFonts w:ascii="Verdana" w:eastAsia="Verdana" w:hAnsi="Verdana" w:cs="Verdana"/>
                <w:b/>
              </w:rPr>
              <w:t>17.5</w:t>
            </w:r>
          </w:p>
        </w:tc>
        <w:tc>
          <w:tcPr>
            <w:tcW w:w="8294" w:type="dxa"/>
            <w:shd w:val="clear" w:color="auto" w:fill="auto"/>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2E" w14:textId="77777777">
        <w:tc>
          <w:tcPr>
            <w:tcW w:w="1306" w:type="dxa"/>
            <w:shd w:val="clear" w:color="auto" w:fill="auto"/>
          </w:tcPr>
          <w:p w14:paraId="4D3AA62B" w14:textId="77777777" w:rsidR="00E27091" w:rsidRDefault="00E838D9">
            <w:pPr>
              <w:rPr>
                <w:rFonts w:ascii="Verdana" w:eastAsia="Verdana" w:hAnsi="Verdana" w:cs="Verdana"/>
                <w:i/>
                <w:color w:val="FF0000"/>
                <w:sz w:val="20"/>
                <w:szCs w:val="20"/>
              </w:rPr>
            </w:pPr>
            <w:r>
              <w:rPr>
                <w:rFonts w:ascii="Verdana" w:eastAsia="Verdana" w:hAnsi="Verdana" w:cs="Verdana"/>
                <w:b/>
              </w:rPr>
              <w:lastRenderedPageBreak/>
              <w:t>17.6</w:t>
            </w:r>
          </w:p>
          <w:p w14:paraId="4D3AA62C" w14:textId="77777777" w:rsidR="00E27091" w:rsidRDefault="00E27091">
            <w:pPr>
              <w:rPr>
                <w:rFonts w:ascii="Verdana" w:eastAsia="Verdana" w:hAnsi="Verdana" w:cs="Verdana"/>
                <w:b/>
              </w:rPr>
            </w:pPr>
          </w:p>
        </w:tc>
        <w:tc>
          <w:tcPr>
            <w:tcW w:w="8294" w:type="dxa"/>
            <w:shd w:val="clear" w:color="auto" w:fill="auto"/>
          </w:tcPr>
          <w:p w14:paraId="4D3AA62D" w14:textId="77777777" w:rsidR="00E27091" w:rsidRDefault="00E838D9">
            <w:pPr>
              <w:spacing w:after="227"/>
              <w:rPr>
                <w:rFonts w:ascii="Verdana" w:eastAsia="Verdana" w:hAnsi="Verdana" w:cs="Verdana"/>
              </w:rPr>
            </w:pPr>
            <w:r>
              <w:rPr>
                <w:rFonts w:ascii="Verdana" w:eastAsia="Verdana" w:hAnsi="Verdana" w:cs="Verdana"/>
              </w:rPr>
              <w:t>The right of appeal from a protest committee decision is denied as provided in rule 70.5[(a</w:t>
            </w:r>
            <w:proofErr w:type="gramStart"/>
            <w:r>
              <w:rPr>
                <w:rFonts w:ascii="Verdana" w:eastAsia="Verdana" w:hAnsi="Verdana" w:cs="Verdana"/>
              </w:rPr>
              <w:t>)][</w:t>
            </w:r>
            <w:proofErr w:type="gramEnd"/>
            <w:r>
              <w:rPr>
                <w:rFonts w:ascii="Verdana" w:eastAsia="Verdana" w:hAnsi="Verdana" w:cs="Verdana"/>
              </w:rPr>
              <w:t>(b)][(c)].</w:t>
            </w:r>
          </w:p>
        </w:tc>
      </w:tr>
      <w:tr w:rsidR="00E27091" w14:paraId="4D3AA631" w14:textId="77777777">
        <w:tc>
          <w:tcPr>
            <w:tcW w:w="1306" w:type="dxa"/>
            <w:shd w:val="clear" w:color="auto" w:fill="auto"/>
          </w:tcPr>
          <w:p w14:paraId="4D3AA62F"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8</w:t>
            </w:r>
          </w:p>
        </w:tc>
        <w:tc>
          <w:tcPr>
            <w:tcW w:w="8294" w:type="dxa"/>
            <w:shd w:val="clear" w:color="auto" w:fill="auto"/>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tc>
          <w:tcPr>
            <w:tcW w:w="1306" w:type="dxa"/>
            <w:shd w:val="clear" w:color="auto" w:fill="auto"/>
          </w:tcPr>
          <w:p w14:paraId="4D3AA632" w14:textId="77777777" w:rsidR="00E27091" w:rsidRDefault="00E838D9">
            <w:pPr>
              <w:rPr>
                <w:rFonts w:ascii="Verdana" w:eastAsia="Verdana" w:hAnsi="Verdana" w:cs="Verdana"/>
                <w:b/>
              </w:rPr>
            </w:pPr>
            <w:r>
              <w:rPr>
                <w:rFonts w:ascii="Verdana" w:eastAsia="Verdana" w:hAnsi="Verdana" w:cs="Verdana"/>
                <w:b/>
              </w:rPr>
              <w:t>18.1</w:t>
            </w:r>
          </w:p>
        </w:tc>
        <w:tc>
          <w:tcPr>
            <w:tcW w:w="8294" w:type="dxa"/>
            <w:shd w:val="clear" w:color="auto" w:fill="auto"/>
          </w:tcPr>
          <w:p w14:paraId="4D3AA633" w14:textId="77777777"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scoring system is as follows: </w:t>
            </w:r>
            <w:r>
              <w:rPr>
                <w:rFonts w:ascii="Verdana" w:eastAsia="Verdana" w:hAnsi="Verdana" w:cs="Verdana"/>
                <w:i/>
                <w:color w:val="0000FF"/>
              </w:rPr>
              <w:t>&lt;description&gt;</w:t>
            </w:r>
            <w:r>
              <w:rPr>
                <w:rFonts w:ascii="Verdana" w:eastAsia="Verdana" w:hAnsi="Verdana" w:cs="Verdana"/>
                <w:color w:val="000000"/>
              </w:rPr>
              <w:t>.</w:t>
            </w:r>
          </w:p>
        </w:tc>
      </w:tr>
      <w:tr w:rsidR="00E27091" w14:paraId="4D3AA637" w14:textId="77777777">
        <w:tc>
          <w:tcPr>
            <w:tcW w:w="1306" w:type="dxa"/>
            <w:shd w:val="clear" w:color="auto" w:fill="auto"/>
          </w:tcPr>
          <w:p w14:paraId="4D3AA635" w14:textId="77777777" w:rsidR="00E27091" w:rsidRDefault="00E838D9">
            <w:pPr>
              <w:rPr>
                <w:rFonts w:ascii="Verdana" w:eastAsia="Verdana" w:hAnsi="Verdana" w:cs="Verdana"/>
                <w:b/>
              </w:rPr>
            </w:pPr>
            <w:r>
              <w:rPr>
                <w:rFonts w:ascii="Verdana" w:eastAsia="Verdana" w:hAnsi="Verdana" w:cs="Verdana"/>
                <w:b/>
              </w:rPr>
              <w:t>18.2</w:t>
            </w:r>
          </w:p>
        </w:tc>
        <w:tc>
          <w:tcPr>
            <w:tcW w:w="8294" w:type="dxa"/>
            <w:shd w:val="clear" w:color="auto" w:fill="auto"/>
          </w:tcPr>
          <w:p w14:paraId="4D3AA636" w14:textId="77777777" w:rsidR="00E27091" w:rsidRDefault="00E838D9">
            <w:pPr>
              <w:spacing w:after="227"/>
              <w:rPr>
                <w:rFonts w:ascii="Verdana" w:eastAsia="Verdana" w:hAnsi="Verdana" w:cs="Verdana"/>
                <w:color w:val="FF0000"/>
              </w:rPr>
            </w:pPr>
            <w:r>
              <w:rPr>
                <w:rFonts w:ascii="Verdana" w:eastAsia="Verdana" w:hAnsi="Verdana" w:cs="Verdana"/>
                <w:i/>
                <w:color w:val="0000FF"/>
              </w:rPr>
              <w:t>&lt;number&gt;</w:t>
            </w:r>
            <w:r>
              <w:rPr>
                <w:rFonts w:ascii="Verdana" w:eastAsia="Verdana" w:hAnsi="Verdana" w:cs="Verdana"/>
                <w:color w:val="000000"/>
              </w:rPr>
              <w:t xml:space="preserve"> races are required to be completed to constitute a series.</w:t>
            </w:r>
          </w:p>
        </w:tc>
      </w:tr>
      <w:tr w:rsidR="00E27091" w14:paraId="4D3AA63A" w14:textId="77777777">
        <w:tc>
          <w:tcPr>
            <w:tcW w:w="1306" w:type="dxa"/>
            <w:shd w:val="clear" w:color="auto" w:fill="auto"/>
          </w:tcPr>
          <w:p w14:paraId="4D3AA638" w14:textId="77777777" w:rsidR="00E27091" w:rsidRDefault="00E838D9">
            <w:pPr>
              <w:rPr>
                <w:rFonts w:ascii="Verdana" w:eastAsia="Verdana" w:hAnsi="Verdana" w:cs="Verdana"/>
                <w:b/>
              </w:rPr>
            </w:pPr>
            <w:r>
              <w:rPr>
                <w:rFonts w:ascii="Verdana" w:eastAsia="Verdana" w:hAnsi="Verdana" w:cs="Verdana"/>
                <w:b/>
              </w:rPr>
              <w:t>18.3</w:t>
            </w:r>
          </w:p>
        </w:tc>
        <w:tc>
          <w:tcPr>
            <w:tcW w:w="8294" w:type="dxa"/>
            <w:shd w:val="clear" w:color="auto" w:fill="auto"/>
          </w:tcPr>
          <w:p w14:paraId="4D3AA639" w14:textId="77777777" w:rsidR="00E27091" w:rsidRDefault="00E838D9">
            <w:pPr>
              <w:spacing w:after="227"/>
              <w:rPr>
                <w:rFonts w:ascii="Verdana" w:eastAsia="Verdana" w:hAnsi="Verdana" w:cs="Verdana"/>
                <w:color w:val="FF0000"/>
              </w:rPr>
            </w:pPr>
            <w:r>
              <w:rPr>
                <w:rFonts w:ascii="Verdana" w:eastAsia="Verdana" w:hAnsi="Verdana" w:cs="Verdana"/>
                <w:color w:val="000000"/>
              </w:rPr>
              <w:t xml:space="preserve">A boat’s series score is the total of her race scores. </w:t>
            </w:r>
          </w:p>
        </w:tc>
      </w:tr>
      <w:tr w:rsidR="00E27091" w14:paraId="4D3AA63D" w14:textId="77777777">
        <w:tc>
          <w:tcPr>
            <w:tcW w:w="1306" w:type="dxa"/>
            <w:shd w:val="clear" w:color="auto" w:fill="auto"/>
          </w:tcPr>
          <w:p w14:paraId="4D3AA63B" w14:textId="77777777" w:rsidR="00E27091" w:rsidRDefault="00E838D9">
            <w:pPr>
              <w:rPr>
                <w:rFonts w:ascii="Verdana" w:eastAsia="Verdana" w:hAnsi="Verdana" w:cs="Verdana"/>
                <w:b/>
              </w:rPr>
            </w:pPr>
            <w:r>
              <w:rPr>
                <w:rFonts w:ascii="Verdana" w:eastAsia="Verdana" w:hAnsi="Verdana" w:cs="Verdana"/>
                <w:b/>
              </w:rPr>
              <w:t>18.4</w:t>
            </w:r>
          </w:p>
        </w:tc>
        <w:tc>
          <w:tcPr>
            <w:tcW w:w="8294" w:type="dxa"/>
            <w:shd w:val="clear" w:color="auto" w:fill="auto"/>
          </w:tcPr>
          <w:p w14:paraId="4D3AA63C" w14:textId="77777777" w:rsidR="00E27091" w:rsidRDefault="00E838D9">
            <w:pPr>
              <w:spacing w:after="227"/>
              <w:rPr>
                <w:rFonts w:ascii="Verdana" w:eastAsia="Verdana" w:hAnsi="Verdana" w:cs="Verdana"/>
                <w:color w:val="FF0000"/>
              </w:rPr>
            </w:pPr>
            <w:r>
              <w:rPr>
                <w:rFonts w:ascii="Verdana" w:eastAsia="Verdana" w:hAnsi="Verdana" w:cs="Verdana"/>
                <w:color w:val="000000"/>
              </w:rPr>
              <w:t xml:space="preserve">A boat’s series score is the total of her race scores excluding her </w:t>
            </w:r>
            <w:r>
              <w:rPr>
                <w:rFonts w:ascii="Verdana" w:eastAsia="Verdana" w:hAnsi="Verdana" w:cs="Verdana"/>
                <w:i/>
                <w:color w:val="0000FF"/>
              </w:rPr>
              <w:t>&lt;number&gt;</w:t>
            </w:r>
            <w:r>
              <w:rPr>
                <w:rFonts w:ascii="Verdana" w:eastAsia="Verdana" w:hAnsi="Verdana" w:cs="Verdana"/>
                <w:color w:val="000000"/>
              </w:rPr>
              <w:t xml:space="preserve"> worst scores.  </w:t>
            </w:r>
          </w:p>
        </w:tc>
      </w:tr>
      <w:tr w:rsidR="00E27091" w14:paraId="4D3AA642" w14:textId="77777777">
        <w:tc>
          <w:tcPr>
            <w:tcW w:w="1306" w:type="dxa"/>
            <w:shd w:val="clear" w:color="auto" w:fill="auto"/>
          </w:tcPr>
          <w:p w14:paraId="4D3AA63E" w14:textId="77777777" w:rsidR="00E27091" w:rsidRDefault="00E838D9">
            <w:pPr>
              <w:rPr>
                <w:rFonts w:ascii="Verdana" w:eastAsia="Verdana" w:hAnsi="Verdana" w:cs="Verdana"/>
                <w:b/>
              </w:rPr>
            </w:pPr>
            <w:r>
              <w:rPr>
                <w:rFonts w:ascii="Verdana" w:eastAsia="Verdana" w:hAnsi="Verdana" w:cs="Verdana"/>
                <w:b/>
              </w:rPr>
              <w:t>18.5</w:t>
            </w:r>
          </w:p>
        </w:tc>
        <w:tc>
          <w:tcPr>
            <w:tcW w:w="8294" w:type="dxa"/>
            <w:shd w:val="clear" w:color="auto" w:fill="auto"/>
          </w:tcPr>
          <w:p w14:paraId="4D3AA63F" w14:textId="77777777" w:rsidR="00E27091" w:rsidRDefault="00E838D9">
            <w:pPr>
              <w:spacing w:after="227"/>
              <w:rPr>
                <w:rFonts w:ascii="Verdana" w:eastAsia="Verdana" w:hAnsi="Verdana" w:cs="Verdana"/>
              </w:rPr>
            </w:pPr>
            <w:r>
              <w:rPr>
                <w:rFonts w:ascii="Verdana" w:eastAsia="Verdana" w:hAnsi="Verdana" w:cs="Verdana"/>
              </w:rPr>
              <w:t xml:space="preserve">(a) When fewer than </w:t>
            </w:r>
            <w:r>
              <w:rPr>
                <w:rFonts w:ascii="Verdana" w:eastAsia="Verdana" w:hAnsi="Verdana" w:cs="Verdana"/>
                <w:i/>
                <w:color w:val="0000FF"/>
              </w:rPr>
              <w:t>&lt;number&gt;</w:t>
            </w:r>
            <w:r>
              <w:rPr>
                <w:rFonts w:ascii="Verdana" w:eastAsia="Verdana" w:hAnsi="Verdana" w:cs="Verdana"/>
              </w:rPr>
              <w:t xml:space="preserve"> races have been completed, a boat’s series score is the total of her race scores. </w:t>
            </w:r>
          </w:p>
          <w:p w14:paraId="4D3AA640" w14:textId="77777777" w:rsidR="00E27091" w:rsidRDefault="00E838D9">
            <w:pPr>
              <w:spacing w:after="227"/>
              <w:rPr>
                <w:rFonts w:ascii="Verdana" w:eastAsia="Verdana" w:hAnsi="Verdana" w:cs="Verdana"/>
              </w:rPr>
            </w:pPr>
            <w:r>
              <w:rPr>
                <w:rFonts w:ascii="Verdana" w:eastAsia="Verdana" w:hAnsi="Verdana" w:cs="Verdana"/>
              </w:rPr>
              <w:t xml:space="preserve">(b) When from </w:t>
            </w:r>
            <w:r>
              <w:rPr>
                <w:rFonts w:ascii="Verdana" w:eastAsia="Verdana" w:hAnsi="Verdana" w:cs="Verdana"/>
                <w:i/>
                <w:color w:val="0000FF"/>
              </w:rPr>
              <w:t>&lt;number&gt;</w:t>
            </w:r>
            <w:r>
              <w:rPr>
                <w:rFonts w:ascii="Verdana" w:eastAsia="Verdana" w:hAnsi="Verdana" w:cs="Verdana"/>
              </w:rPr>
              <w:t xml:space="preserve"> to </w:t>
            </w:r>
            <w:r>
              <w:rPr>
                <w:rFonts w:ascii="Verdana" w:eastAsia="Verdana" w:hAnsi="Verdana" w:cs="Verdana"/>
                <w:i/>
                <w:color w:val="0000FF"/>
              </w:rPr>
              <w:t>&lt;number&gt;</w:t>
            </w:r>
            <w:r>
              <w:rPr>
                <w:rFonts w:ascii="Verdana" w:eastAsia="Verdana" w:hAnsi="Verdana" w:cs="Verdana"/>
              </w:rPr>
              <w:t xml:space="preserve"> races have been completed, a boat’s series score is the total of her race scores excluding her worst score. </w:t>
            </w:r>
          </w:p>
          <w:p w14:paraId="4D3AA641" w14:textId="77777777" w:rsidR="00E27091" w:rsidRDefault="00E838D9">
            <w:pPr>
              <w:spacing w:after="227"/>
              <w:rPr>
                <w:rFonts w:ascii="Verdana" w:eastAsia="Verdana" w:hAnsi="Verdana" w:cs="Verdana"/>
              </w:rPr>
            </w:pPr>
            <w:r>
              <w:rPr>
                <w:rFonts w:ascii="Verdana" w:eastAsia="Verdana" w:hAnsi="Verdana" w:cs="Verdana"/>
              </w:rPr>
              <w:t xml:space="preserve">(c) When </w:t>
            </w:r>
            <w:r>
              <w:rPr>
                <w:rFonts w:ascii="Verdana" w:eastAsia="Verdana" w:hAnsi="Verdana" w:cs="Verdana"/>
                <w:i/>
                <w:color w:val="0000FF"/>
              </w:rPr>
              <w:t>&lt;number&gt;</w:t>
            </w:r>
            <w:r>
              <w:rPr>
                <w:rFonts w:ascii="Verdana" w:eastAsia="Verdana" w:hAnsi="Verdana" w:cs="Verdana"/>
              </w:rPr>
              <w:t xml:space="preserve"> or more ra</w:t>
            </w:r>
            <w:r>
              <w:rPr>
                <w:rFonts w:ascii="Verdana" w:eastAsia="Verdana" w:hAnsi="Verdana" w:cs="Verdana"/>
              </w:rPr>
              <w:t>ces have been completed, a boat’s series score is the total of her race scores excluding her two worst scores.</w:t>
            </w:r>
          </w:p>
        </w:tc>
      </w:tr>
      <w:tr w:rsidR="00E27091" w14:paraId="4D3AA645" w14:textId="77777777">
        <w:tc>
          <w:tcPr>
            <w:tcW w:w="1306" w:type="dxa"/>
            <w:shd w:val="clear" w:color="auto" w:fill="auto"/>
          </w:tcPr>
          <w:p w14:paraId="4D3AA643" w14:textId="77777777" w:rsidR="00E27091" w:rsidRDefault="00E838D9">
            <w:pPr>
              <w:rPr>
                <w:rFonts w:ascii="Verdana" w:eastAsia="Verdana" w:hAnsi="Verdana" w:cs="Verdana"/>
                <w:b/>
              </w:rPr>
            </w:pPr>
            <w:r>
              <w:rPr>
                <w:rFonts w:ascii="Verdana" w:eastAsia="Verdana" w:hAnsi="Verdana" w:cs="Verdana"/>
                <w:b/>
              </w:rPr>
              <w:t>18.6</w:t>
            </w:r>
          </w:p>
        </w:tc>
        <w:tc>
          <w:tcPr>
            <w:tcW w:w="8294" w:type="dxa"/>
            <w:shd w:val="clear" w:color="auto" w:fill="auto"/>
          </w:tcPr>
          <w:p w14:paraId="4D3AA644" w14:textId="77777777" w:rsidR="00E27091" w:rsidRDefault="00E838D9">
            <w:pPr>
              <w:spacing w:after="227"/>
              <w:rPr>
                <w:rFonts w:ascii="Verdana" w:eastAsia="Verdana" w:hAnsi="Verdana" w:cs="Verdana"/>
                <w:color w:val="FF3333"/>
              </w:rPr>
            </w:pPr>
            <w:r>
              <w:rPr>
                <w:rFonts w:ascii="Verdana" w:eastAsia="Verdana" w:hAnsi="Verdana" w:cs="Verdana"/>
              </w:rPr>
              <w:t>Rule A5.3 applies.</w:t>
            </w:r>
          </w:p>
        </w:tc>
      </w:tr>
      <w:tr w:rsidR="00E27091" w14:paraId="4D3AA648" w14:textId="77777777">
        <w:tc>
          <w:tcPr>
            <w:tcW w:w="1306" w:type="dxa"/>
            <w:shd w:val="clear" w:color="auto" w:fill="auto"/>
          </w:tcPr>
          <w:p w14:paraId="4D3AA646" w14:textId="77777777" w:rsidR="00E27091" w:rsidRDefault="00E838D9">
            <w:pPr>
              <w:rPr>
                <w:rFonts w:ascii="Verdana" w:eastAsia="Verdana" w:hAnsi="Verdana" w:cs="Verdana"/>
              </w:rPr>
            </w:pPr>
            <w:r>
              <w:rPr>
                <w:rFonts w:ascii="Verdana" w:eastAsia="Verdana" w:hAnsi="Verdana" w:cs="Verdana"/>
                <w:b/>
                <w:color w:val="000000"/>
              </w:rPr>
              <w:t>1</w:t>
            </w:r>
            <w:r>
              <w:rPr>
                <w:rFonts w:ascii="Verdana" w:eastAsia="Verdana" w:hAnsi="Verdana" w:cs="Verdana"/>
                <w:b/>
              </w:rPr>
              <w:t>9</w:t>
            </w:r>
          </w:p>
        </w:tc>
        <w:tc>
          <w:tcPr>
            <w:tcW w:w="8294" w:type="dxa"/>
            <w:shd w:val="clear" w:color="auto" w:fill="auto"/>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C" w14:textId="77777777">
        <w:tc>
          <w:tcPr>
            <w:tcW w:w="1306" w:type="dxa"/>
            <w:shd w:val="clear" w:color="auto" w:fill="auto"/>
          </w:tcPr>
          <w:p w14:paraId="4D3AA649" w14:textId="77777777" w:rsidR="00E27091" w:rsidRDefault="00E838D9">
            <w:pPr>
              <w:rPr>
                <w:rFonts w:ascii="Verdana" w:eastAsia="Verdana" w:hAnsi="Verdana" w:cs="Verdana"/>
                <w:i/>
                <w:color w:val="FF0000"/>
                <w:sz w:val="20"/>
                <w:szCs w:val="20"/>
              </w:rPr>
            </w:pPr>
            <w:r>
              <w:rPr>
                <w:rFonts w:ascii="Verdana" w:eastAsia="Verdana" w:hAnsi="Verdana" w:cs="Verdana"/>
                <w:b/>
              </w:rPr>
              <w:t>19.1</w:t>
            </w:r>
          </w:p>
          <w:p w14:paraId="4D3AA64A" w14:textId="77777777" w:rsidR="00E27091" w:rsidRDefault="00E27091">
            <w:pPr>
              <w:rPr>
                <w:rFonts w:ascii="Verdana" w:eastAsia="Verdana" w:hAnsi="Verdana" w:cs="Verdana"/>
                <w:b/>
                <w:color w:val="000000"/>
              </w:rPr>
            </w:pPr>
          </w:p>
        </w:tc>
        <w:tc>
          <w:tcPr>
            <w:tcW w:w="8294" w:type="dxa"/>
            <w:shd w:val="clear" w:color="auto" w:fill="auto"/>
          </w:tcPr>
          <w:p w14:paraId="4D3AA64B" w14:textId="77777777" w:rsidR="00E27091" w:rsidRDefault="00E838D9">
            <w:pPr>
              <w:spacing w:after="227"/>
              <w:rPr>
                <w:rFonts w:ascii="Verdana" w:eastAsia="Verdana" w:hAnsi="Verdana" w:cs="Verdana"/>
                <w:color w:val="FF0000"/>
              </w:rPr>
            </w:pPr>
            <w:r>
              <w:rPr>
                <w:rFonts w:ascii="Verdana" w:eastAsia="Verdana" w:hAnsi="Verdana" w:cs="Verdana"/>
                <w:i/>
                <w:color w:val="FF0000"/>
              </w:rPr>
              <w:t>&lt;check-out procedures description&gt;.</w:t>
            </w:r>
          </w:p>
        </w:tc>
      </w:tr>
      <w:tr w:rsidR="00E27091" w14:paraId="4D3AA64F" w14:textId="77777777">
        <w:tc>
          <w:tcPr>
            <w:tcW w:w="1306" w:type="dxa"/>
            <w:shd w:val="clear" w:color="auto" w:fill="auto"/>
          </w:tcPr>
          <w:p w14:paraId="4D3AA64D" w14:textId="77777777" w:rsidR="00E27091" w:rsidRDefault="00E838D9">
            <w:pPr>
              <w:rPr>
                <w:rFonts w:ascii="Verdana" w:eastAsia="Verdana" w:hAnsi="Verdana" w:cs="Verdana"/>
                <w:b/>
                <w:sz w:val="20"/>
                <w:szCs w:val="20"/>
              </w:rPr>
            </w:pPr>
            <w:r>
              <w:rPr>
                <w:rFonts w:ascii="Verdana" w:eastAsia="Verdana" w:hAnsi="Verdana" w:cs="Verdana"/>
                <w:b/>
              </w:rPr>
              <w:t>19.2</w:t>
            </w:r>
          </w:p>
        </w:tc>
        <w:tc>
          <w:tcPr>
            <w:tcW w:w="8294" w:type="dxa"/>
            <w:shd w:val="clear" w:color="auto" w:fill="auto"/>
          </w:tcPr>
          <w:p w14:paraId="4D3AA64E" w14:textId="77777777"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[Promptly after returning to shore, the boat shall complete a retirement declaration form, which is available at </w:t>
            </w:r>
            <w:r>
              <w:rPr>
                <w:rFonts w:ascii="Verdana" w:eastAsia="Verdana" w:hAnsi="Verdana" w:cs="Verdana"/>
                <w:i/>
                <w:color w:val="0000FF"/>
              </w:rPr>
              <w:t>&lt;URL or location&gt;</w:t>
            </w:r>
            <w:r>
              <w:rPr>
                <w:rFonts w:ascii="Verdana" w:eastAsia="Verdana" w:hAnsi="Verdana" w:cs="Verdana"/>
                <w:color w:val="0000FF"/>
              </w:rPr>
              <w:t>.</w:t>
            </w:r>
            <w:r>
              <w:rPr>
                <w:rFonts w:ascii="Verdana" w:eastAsia="Verdana" w:hAnsi="Verdana" w:cs="Verdana"/>
              </w:rPr>
              <w:t xml:space="preserve">]  </w:t>
            </w:r>
          </w:p>
        </w:tc>
      </w:tr>
      <w:tr w:rsidR="00E27091" w14:paraId="4D3AA652" w14:textId="77777777">
        <w:tc>
          <w:tcPr>
            <w:tcW w:w="1306" w:type="dxa"/>
            <w:shd w:val="clear" w:color="auto" w:fill="auto"/>
          </w:tcPr>
          <w:p w14:paraId="4D3AA650" w14:textId="77777777" w:rsidR="00E27091" w:rsidRDefault="00E838D9">
            <w:pPr>
              <w:rPr>
                <w:rFonts w:ascii="Verdana" w:eastAsia="Verdana" w:hAnsi="Verdana" w:cs="Verdana"/>
                <w:b/>
              </w:rPr>
            </w:pPr>
            <w:r>
              <w:rPr>
                <w:rFonts w:ascii="Verdana" w:eastAsia="Verdana" w:hAnsi="Verdana" w:cs="Verdana"/>
                <w:b/>
              </w:rPr>
              <w:t>20</w:t>
            </w:r>
          </w:p>
        </w:tc>
        <w:tc>
          <w:tcPr>
            <w:tcW w:w="8294" w:type="dxa"/>
            <w:shd w:val="clear" w:color="auto" w:fill="auto"/>
          </w:tcPr>
          <w:p w14:paraId="4D3AA651" w14:textId="77777777" w:rsidR="00E27091" w:rsidRDefault="00E838D9">
            <w:pPr>
              <w:spacing w:after="227"/>
              <w:rPr>
                <w:rFonts w:ascii="Verdana" w:eastAsia="Verdana" w:hAnsi="Verdana" w:cs="Verdana"/>
              </w:rPr>
            </w:pPr>
            <w:r>
              <w:rPr>
                <w:rFonts w:ascii="Verdana" w:eastAsia="Verdana" w:hAnsi="Verdana" w:cs="Verdana"/>
                <w:b/>
              </w:rPr>
              <w:t>REPLACEMENT OF CREW OR EQUIPMENT</w:t>
            </w:r>
          </w:p>
        </w:tc>
      </w:tr>
      <w:tr w:rsidR="00E27091" w14:paraId="4D3AA656" w14:textId="77777777">
        <w:tc>
          <w:tcPr>
            <w:tcW w:w="1306" w:type="dxa"/>
            <w:shd w:val="clear" w:color="auto" w:fill="auto"/>
          </w:tcPr>
          <w:p w14:paraId="4D3AA653" w14:textId="77777777" w:rsidR="00E27091" w:rsidRDefault="00E838D9">
            <w:pPr>
              <w:rPr>
                <w:rFonts w:ascii="Verdana" w:eastAsia="Verdana" w:hAnsi="Verdana" w:cs="Verdana"/>
                <w:i/>
                <w:color w:val="FF0000"/>
                <w:sz w:val="20"/>
                <w:szCs w:val="20"/>
              </w:rPr>
            </w:pPr>
            <w:r>
              <w:rPr>
                <w:rFonts w:ascii="Verdana" w:eastAsia="Verdana" w:hAnsi="Verdana" w:cs="Verdana"/>
                <w:b/>
              </w:rPr>
              <w:t>20.1</w:t>
            </w:r>
          </w:p>
          <w:p w14:paraId="4D3AA654" w14:textId="77777777" w:rsidR="00E27091" w:rsidRDefault="00E27091">
            <w:pPr>
              <w:rPr>
                <w:rFonts w:ascii="Verdana" w:eastAsia="Verdana" w:hAnsi="Verdana" w:cs="Verdana"/>
                <w:b/>
                <w:color w:val="000000"/>
              </w:rPr>
            </w:pPr>
          </w:p>
        </w:tc>
        <w:tc>
          <w:tcPr>
            <w:tcW w:w="8294" w:type="dxa"/>
            <w:shd w:val="clear" w:color="auto" w:fill="auto"/>
          </w:tcPr>
          <w:p w14:paraId="4D3AA655" w14:textId="77777777" w:rsidR="00E27091" w:rsidRDefault="00E838D9">
            <w:pPr>
              <w:spacing w:after="227"/>
              <w:rPr>
                <w:rFonts w:ascii="Verdana" w:eastAsia="Verdana" w:hAnsi="Verdana" w:cs="Verdana"/>
              </w:rPr>
            </w:pPr>
            <w:r>
              <w:rPr>
                <w:rFonts w:ascii="Verdana" w:eastAsia="Verdana" w:hAnsi="Verdana" w:cs="Verdana"/>
              </w:rPr>
              <w:t xml:space="preserve">[DP] </w:t>
            </w:r>
            <w:r>
              <w:rPr>
                <w:rFonts w:ascii="Verdana" w:eastAsia="Verdana" w:hAnsi="Verdana" w:cs="Verdana"/>
                <w:color w:val="000000"/>
              </w:rPr>
              <w:t xml:space="preserve">Substitution of competitors is not allowed without prior written approval of the </w:t>
            </w:r>
            <w:r>
              <w:rPr>
                <w:rFonts w:ascii="Verdana" w:eastAsia="Verdana" w:hAnsi="Verdana" w:cs="Verdana"/>
                <w:i/>
                <w:color w:val="0000FF"/>
              </w:rPr>
              <w:t>&lt;</w:t>
            </w:r>
            <w:r>
              <w:rPr>
                <w:rFonts w:ascii="Verdana" w:eastAsia="Verdana" w:hAnsi="Verdana" w:cs="Verdana"/>
                <w:i/>
                <w:color w:val="0000FF"/>
              </w:rPr>
              <w:t>name of committee&gt;</w:t>
            </w:r>
            <w:r>
              <w:rPr>
                <w:rFonts w:ascii="Verdana" w:eastAsia="Verdana" w:hAnsi="Verdana" w:cs="Verdana"/>
                <w:color w:val="000000"/>
              </w:rPr>
              <w:t xml:space="preserve">. </w:t>
            </w:r>
          </w:p>
        </w:tc>
      </w:tr>
      <w:tr w:rsidR="00E27091" w14:paraId="4D3AA659" w14:textId="77777777">
        <w:tc>
          <w:tcPr>
            <w:tcW w:w="1306" w:type="dxa"/>
            <w:shd w:val="clear" w:color="auto" w:fill="auto"/>
          </w:tcPr>
          <w:p w14:paraId="4D3AA657" w14:textId="77777777" w:rsidR="00E27091" w:rsidRDefault="00E838D9">
            <w:pPr>
              <w:rPr>
                <w:rFonts w:ascii="Verdana" w:eastAsia="Verdana" w:hAnsi="Verdana" w:cs="Verdana"/>
                <w:color w:val="000000"/>
              </w:rPr>
            </w:pPr>
            <w:r>
              <w:rPr>
                <w:rFonts w:ascii="Verdana" w:eastAsia="Verdana" w:hAnsi="Verdana" w:cs="Verdana"/>
                <w:b/>
              </w:rPr>
              <w:t>20.2</w:t>
            </w:r>
          </w:p>
        </w:tc>
        <w:tc>
          <w:tcPr>
            <w:tcW w:w="8294" w:type="dxa"/>
            <w:shd w:val="clear" w:color="auto" w:fill="auto"/>
          </w:tcPr>
          <w:p w14:paraId="4D3AA658" w14:textId="77777777" w:rsidR="00E27091" w:rsidRDefault="00E838D9">
            <w:pPr>
              <w:spacing w:after="227"/>
              <w:rPr>
                <w:rFonts w:ascii="Verdana" w:eastAsia="Verdana" w:hAnsi="Verdana" w:cs="Verdana"/>
              </w:rPr>
            </w:pPr>
            <w:r>
              <w:rPr>
                <w:rFonts w:ascii="Verdana" w:eastAsia="Verdana" w:hAnsi="Verdana" w:cs="Verdana"/>
              </w:rPr>
              <w:t xml:space="preserve">[DP] Substitution of damaged or lost equipment is not allowed unless authorized in writing by the </w:t>
            </w:r>
            <w:r>
              <w:rPr>
                <w:rFonts w:ascii="Verdana" w:eastAsia="Verdana" w:hAnsi="Verdana" w:cs="Verdana"/>
                <w:i/>
                <w:color w:val="0000FF"/>
              </w:rPr>
              <w:t>&lt;nam</w:t>
            </w:r>
            <w:r>
              <w:rPr>
                <w:rFonts w:ascii="Verdana" w:eastAsia="Verdana" w:hAnsi="Verdana" w:cs="Verdana"/>
                <w:i/>
                <w:color w:val="0000FF"/>
              </w:rPr>
              <w:t>e of committee&gt;</w:t>
            </w:r>
            <w:r>
              <w:rPr>
                <w:rFonts w:ascii="Verdana" w:eastAsia="Verdana" w:hAnsi="Verdana" w:cs="Verdana"/>
              </w:rPr>
              <w:t>. Requests for substitution shall be made to the committee at the first reasonable opportunity, which may be after the race.</w:t>
            </w:r>
          </w:p>
        </w:tc>
      </w:tr>
      <w:tr w:rsidR="00E27091" w14:paraId="4D3AA65C" w14:textId="77777777">
        <w:tc>
          <w:tcPr>
            <w:tcW w:w="1306" w:type="dxa"/>
            <w:shd w:val="clear" w:color="auto" w:fill="auto"/>
          </w:tcPr>
          <w:p w14:paraId="4D3AA65A" w14:textId="77777777" w:rsidR="00E27091" w:rsidRDefault="00E838D9">
            <w:pPr>
              <w:rPr>
                <w:rFonts w:ascii="Verdana" w:eastAsia="Verdana" w:hAnsi="Verdana" w:cs="Verdana"/>
              </w:rPr>
            </w:pPr>
            <w:r>
              <w:rPr>
                <w:rFonts w:ascii="Verdana" w:eastAsia="Verdana" w:hAnsi="Verdana" w:cs="Verdana"/>
                <w:b/>
                <w:color w:val="000000"/>
              </w:rPr>
              <w:t>2</w:t>
            </w:r>
            <w:r>
              <w:rPr>
                <w:rFonts w:ascii="Verdana" w:eastAsia="Verdana" w:hAnsi="Verdana" w:cs="Verdana"/>
                <w:b/>
              </w:rPr>
              <w:t>1</w:t>
            </w:r>
          </w:p>
        </w:tc>
        <w:tc>
          <w:tcPr>
            <w:tcW w:w="8294" w:type="dxa"/>
            <w:shd w:val="clear" w:color="auto" w:fill="auto"/>
          </w:tcPr>
          <w:p w14:paraId="4D3AA65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E27091" w14:paraId="4D3AA660" w14:textId="77777777">
        <w:tc>
          <w:tcPr>
            <w:tcW w:w="1306" w:type="dxa"/>
            <w:shd w:val="clear" w:color="auto" w:fill="auto"/>
          </w:tcPr>
          <w:p w14:paraId="4D3AA65D" w14:textId="77777777" w:rsidR="00E27091" w:rsidRDefault="00E838D9">
            <w:pPr>
              <w:rPr>
                <w:rFonts w:ascii="Verdana" w:eastAsia="Verdana" w:hAnsi="Verdana" w:cs="Verdana"/>
                <w:i/>
                <w:color w:val="FF0000"/>
                <w:sz w:val="20"/>
                <w:szCs w:val="20"/>
              </w:rPr>
            </w:pPr>
            <w:r>
              <w:rPr>
                <w:rFonts w:ascii="Verdana" w:eastAsia="Verdana" w:hAnsi="Verdana" w:cs="Verdana"/>
                <w:b/>
              </w:rPr>
              <w:lastRenderedPageBreak/>
              <w:t>21.1</w:t>
            </w:r>
          </w:p>
          <w:p w14:paraId="4D3AA65E" w14:textId="77777777" w:rsidR="00E27091" w:rsidRDefault="00E27091">
            <w:pPr>
              <w:rPr>
                <w:rFonts w:ascii="Verdana" w:eastAsia="Verdana" w:hAnsi="Verdana" w:cs="Verdana"/>
                <w:b/>
                <w:color w:val="000000"/>
              </w:rPr>
            </w:pPr>
          </w:p>
        </w:tc>
        <w:tc>
          <w:tcPr>
            <w:tcW w:w="8294" w:type="dxa"/>
            <w:shd w:val="clear" w:color="auto" w:fill="auto"/>
          </w:tcPr>
          <w:p w14:paraId="4D3AA65F" w14:textId="77777777" w:rsidR="00E27091" w:rsidRDefault="00E838D9">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E27091" w14:paraId="4D3AA663" w14:textId="77777777">
        <w:tc>
          <w:tcPr>
            <w:tcW w:w="1306" w:type="dxa"/>
            <w:shd w:val="clear" w:color="auto" w:fill="auto"/>
          </w:tcPr>
          <w:p w14:paraId="4D3AA661" w14:textId="77777777" w:rsidR="00E27091" w:rsidRDefault="00E838D9">
            <w:pPr>
              <w:rPr>
                <w:rFonts w:ascii="Verdana" w:eastAsia="Verdana" w:hAnsi="Verdana" w:cs="Verdana"/>
                <w:b/>
                <w:sz w:val="20"/>
                <w:szCs w:val="20"/>
              </w:rPr>
            </w:pPr>
            <w:r>
              <w:rPr>
                <w:rFonts w:ascii="Verdana" w:eastAsia="Verdana" w:hAnsi="Verdana" w:cs="Verdana"/>
                <w:b/>
              </w:rPr>
              <w:t>21.2</w:t>
            </w:r>
          </w:p>
        </w:tc>
        <w:tc>
          <w:tcPr>
            <w:tcW w:w="8294" w:type="dxa"/>
            <w:shd w:val="clear" w:color="auto" w:fill="auto"/>
          </w:tcPr>
          <w:p w14:paraId="4D3AA662" w14:textId="77777777" w:rsidR="00E27091" w:rsidRDefault="00E838D9">
            <w:pPr>
              <w:spacing w:after="227"/>
              <w:rPr>
                <w:rFonts w:ascii="Verdana" w:eastAsia="Verdana" w:hAnsi="Verdana" w:cs="Verdana"/>
              </w:rPr>
            </w:pPr>
            <w:r>
              <w:rPr>
                <w:rFonts w:ascii="Verdana" w:eastAsia="Verdana" w:hAnsi="Verdana" w:cs="Verdana"/>
              </w:rPr>
              <w:t xml:space="preserve">[DP] When instructed by a race official on the water, a boat shall proceed to a designated area for inspection. </w:t>
            </w:r>
          </w:p>
        </w:tc>
      </w:tr>
      <w:tr w:rsidR="00E27091" w14:paraId="4D3AA666" w14:textId="77777777">
        <w:tc>
          <w:tcPr>
            <w:tcW w:w="1306" w:type="dxa"/>
            <w:shd w:val="clear" w:color="auto" w:fill="auto"/>
          </w:tcPr>
          <w:p w14:paraId="4D3AA664" w14:textId="77777777" w:rsidR="00E27091" w:rsidRDefault="00E838D9">
            <w:pPr>
              <w:rPr>
                <w:rFonts w:ascii="Verdana" w:eastAsia="Verdana" w:hAnsi="Verdana" w:cs="Verdana"/>
              </w:rPr>
            </w:pPr>
            <w:r>
              <w:rPr>
                <w:rFonts w:ascii="Verdana" w:eastAsia="Verdana" w:hAnsi="Verdana" w:cs="Verdana"/>
                <w:b/>
                <w:color w:val="000000"/>
              </w:rPr>
              <w:t>2</w:t>
            </w:r>
            <w:r>
              <w:rPr>
                <w:rFonts w:ascii="Verdana" w:eastAsia="Verdana" w:hAnsi="Verdana" w:cs="Verdana"/>
                <w:b/>
              </w:rPr>
              <w:t>2</w:t>
            </w:r>
          </w:p>
        </w:tc>
        <w:tc>
          <w:tcPr>
            <w:tcW w:w="8294" w:type="dxa"/>
            <w:shd w:val="clear" w:color="auto" w:fill="auto"/>
          </w:tcPr>
          <w:p w14:paraId="4D3AA665"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SUPPL</w:t>
            </w:r>
            <w:r>
              <w:rPr>
                <w:rFonts w:ascii="Verdana" w:eastAsia="Verdana" w:hAnsi="Verdana" w:cs="Verdana"/>
                <w:b/>
              </w:rPr>
              <w:t>IED</w:t>
            </w:r>
            <w:r>
              <w:rPr>
                <w:rFonts w:ascii="Verdana" w:eastAsia="Verdana" w:hAnsi="Verdana" w:cs="Verdana"/>
                <w:b/>
                <w:color w:val="000000"/>
              </w:rPr>
              <w:t xml:space="preserve"> BOATS</w:t>
            </w:r>
          </w:p>
        </w:tc>
      </w:tr>
      <w:tr w:rsidR="00E27091" w14:paraId="4D3AA669" w14:textId="77777777">
        <w:tc>
          <w:tcPr>
            <w:tcW w:w="1306" w:type="dxa"/>
            <w:shd w:val="clear" w:color="auto" w:fill="auto"/>
          </w:tcPr>
          <w:p w14:paraId="4D3AA667" w14:textId="77777777" w:rsidR="00E27091" w:rsidRDefault="00E838D9">
            <w:pPr>
              <w:rPr>
                <w:rFonts w:ascii="Verdana" w:eastAsia="Verdana" w:hAnsi="Verdana" w:cs="Verdana"/>
                <w:color w:val="FF0000"/>
                <w:sz w:val="20"/>
                <w:szCs w:val="20"/>
              </w:rPr>
            </w:pPr>
            <w:r>
              <w:rPr>
                <w:rFonts w:ascii="Verdana" w:eastAsia="Verdana" w:hAnsi="Verdana" w:cs="Verdana"/>
                <w:b/>
              </w:rPr>
              <w:t>22.1</w:t>
            </w:r>
          </w:p>
        </w:tc>
        <w:tc>
          <w:tcPr>
            <w:tcW w:w="8294" w:type="dxa"/>
            <w:shd w:val="clear" w:color="auto" w:fill="auto"/>
          </w:tcPr>
          <w:p w14:paraId="4D3AA668" w14:textId="77777777" w:rsidR="00E27091" w:rsidRDefault="00E838D9">
            <w:pPr>
              <w:spacing w:after="227"/>
              <w:rPr>
                <w:rFonts w:ascii="Verdana" w:eastAsia="Verdana" w:hAnsi="Verdana" w:cs="Verdana"/>
                <w:color w:val="FF0000"/>
              </w:rPr>
            </w:pPr>
            <w:r>
              <w:rPr>
                <w:rFonts w:ascii="Verdana" w:eastAsia="Verdana" w:hAnsi="Verdana" w:cs="Verdana"/>
              </w:rPr>
              <w:t xml:space="preserve">Boats will be supplied by the organizing authority. See SI Addendum </w:t>
            </w:r>
            <w:r>
              <w:rPr>
                <w:rFonts w:ascii="Verdana" w:eastAsia="Verdana" w:hAnsi="Verdana" w:cs="Verdana"/>
                <w:color w:val="0000FF"/>
              </w:rPr>
              <w:t>&lt;. . .&gt;</w:t>
            </w:r>
            <w:r>
              <w:rPr>
                <w:rFonts w:ascii="Verdana" w:eastAsia="Verdana" w:hAnsi="Verdana" w:cs="Verdana"/>
              </w:rPr>
              <w:t>.</w:t>
            </w:r>
          </w:p>
        </w:tc>
      </w:tr>
      <w:tr w:rsidR="00E27091" w14:paraId="4D3AA66C" w14:textId="77777777">
        <w:tc>
          <w:tcPr>
            <w:tcW w:w="1306" w:type="dxa"/>
            <w:shd w:val="clear" w:color="auto" w:fill="auto"/>
          </w:tcPr>
          <w:p w14:paraId="4D3AA66A" w14:textId="77777777" w:rsidR="00E27091" w:rsidRDefault="00E838D9">
            <w:pPr>
              <w:rPr>
                <w:rFonts w:ascii="Verdana" w:eastAsia="Verdana" w:hAnsi="Verdana" w:cs="Verdana"/>
              </w:rPr>
            </w:pPr>
            <w:r>
              <w:rPr>
                <w:rFonts w:ascii="Verdana" w:eastAsia="Verdana" w:hAnsi="Verdana" w:cs="Verdana"/>
                <w:b/>
                <w:color w:val="000000"/>
              </w:rPr>
              <w:t>23</w:t>
            </w:r>
          </w:p>
        </w:tc>
        <w:tc>
          <w:tcPr>
            <w:tcW w:w="8294" w:type="dxa"/>
            <w:shd w:val="clear" w:color="auto" w:fill="auto"/>
          </w:tcPr>
          <w:p w14:paraId="4D3AA66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OFFICIAL </w:t>
            </w:r>
            <w:r>
              <w:rPr>
                <w:rFonts w:ascii="Verdana" w:eastAsia="Verdana" w:hAnsi="Verdana" w:cs="Verdana"/>
                <w:b/>
              </w:rPr>
              <w:t>VESSELS</w:t>
            </w:r>
          </w:p>
        </w:tc>
      </w:tr>
      <w:tr w:rsidR="00E27091" w14:paraId="4D3AA670" w14:textId="77777777">
        <w:tc>
          <w:tcPr>
            <w:tcW w:w="1306" w:type="dxa"/>
            <w:shd w:val="clear" w:color="auto" w:fill="auto"/>
          </w:tcPr>
          <w:p w14:paraId="4D3AA66D" w14:textId="77777777" w:rsidR="00E27091" w:rsidRDefault="00E838D9">
            <w:pPr>
              <w:rPr>
                <w:rFonts w:ascii="Verdana" w:eastAsia="Verdana" w:hAnsi="Verdana" w:cs="Verdana"/>
                <w:b/>
                <w:color w:val="000000"/>
              </w:rPr>
            </w:pPr>
            <w:r>
              <w:rPr>
                <w:rFonts w:ascii="Verdana" w:eastAsia="Verdana" w:hAnsi="Verdana" w:cs="Verdana"/>
                <w:b/>
              </w:rPr>
              <w:t>23.1</w:t>
            </w:r>
          </w:p>
          <w:p w14:paraId="4D3AA66E" w14:textId="77777777" w:rsidR="00E27091" w:rsidRDefault="00E27091">
            <w:pPr>
              <w:rPr>
                <w:rFonts w:ascii="Verdana" w:eastAsia="Verdana" w:hAnsi="Verdana" w:cs="Verdana"/>
                <w:b/>
                <w:color w:val="000000"/>
              </w:rPr>
            </w:pPr>
          </w:p>
        </w:tc>
        <w:tc>
          <w:tcPr>
            <w:tcW w:w="8294" w:type="dxa"/>
            <w:shd w:val="clear" w:color="auto" w:fill="auto"/>
          </w:tcPr>
          <w:p w14:paraId="4D3AA66F" w14:textId="77777777" w:rsidR="00E27091" w:rsidRDefault="00E838D9">
            <w:pPr>
              <w:spacing w:after="227"/>
              <w:rPr>
                <w:rFonts w:ascii="Verdana" w:eastAsia="Verdana" w:hAnsi="Verdana" w:cs="Verdana"/>
              </w:rPr>
            </w:pPr>
            <w:r>
              <w:rPr>
                <w:rFonts w:ascii="Verdana" w:eastAsia="Verdana" w:hAnsi="Verdana" w:cs="Verdana"/>
                <w:color w:val="000000"/>
              </w:rPr>
              <w:t xml:space="preserve">Official </w:t>
            </w:r>
            <w:r>
              <w:rPr>
                <w:rFonts w:ascii="Verdana" w:eastAsia="Verdana" w:hAnsi="Verdana" w:cs="Verdana"/>
              </w:rPr>
              <w:t>vessel</w:t>
            </w:r>
            <w:r>
              <w:rPr>
                <w:rFonts w:ascii="Verdana" w:eastAsia="Verdana" w:hAnsi="Verdana" w:cs="Verdana"/>
                <w:color w:val="000000"/>
              </w:rPr>
              <w:t xml:space="preserve">s will be identified as follows: </w:t>
            </w:r>
            <w:r>
              <w:rPr>
                <w:rFonts w:ascii="Verdana" w:eastAsia="Verdana" w:hAnsi="Verdana" w:cs="Verdana"/>
                <w:i/>
                <w:color w:val="0000FF"/>
              </w:rPr>
              <w:t>&lt;description or table&gt;</w:t>
            </w:r>
            <w:r>
              <w:rPr>
                <w:rFonts w:ascii="Verdana" w:eastAsia="Verdana" w:hAnsi="Verdana" w:cs="Verdana"/>
                <w:color w:val="000000"/>
              </w:rPr>
              <w:t>.</w:t>
            </w:r>
          </w:p>
        </w:tc>
      </w:tr>
      <w:tr w:rsidR="00E27091" w14:paraId="4D3AA673" w14:textId="77777777">
        <w:tc>
          <w:tcPr>
            <w:tcW w:w="1306" w:type="dxa"/>
            <w:shd w:val="clear" w:color="auto" w:fill="auto"/>
          </w:tcPr>
          <w:p w14:paraId="4D3AA671" w14:textId="77777777" w:rsidR="00E27091" w:rsidRDefault="00E838D9">
            <w:pPr>
              <w:rPr>
                <w:rFonts w:ascii="Verdana" w:eastAsia="Verdana" w:hAnsi="Verdana" w:cs="Verdana"/>
                <w:b/>
                <w:sz w:val="20"/>
                <w:szCs w:val="20"/>
              </w:rPr>
            </w:pPr>
            <w:r>
              <w:rPr>
                <w:rFonts w:ascii="Verdana" w:eastAsia="Verdana" w:hAnsi="Verdana" w:cs="Verdana"/>
                <w:b/>
                <w:color w:val="000000"/>
              </w:rPr>
              <w:t>24</w:t>
            </w:r>
          </w:p>
        </w:tc>
        <w:tc>
          <w:tcPr>
            <w:tcW w:w="8294" w:type="dxa"/>
            <w:shd w:val="clear" w:color="auto" w:fill="auto"/>
          </w:tcPr>
          <w:p w14:paraId="4D3AA672"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 xml:space="preserve">[DP] </w:t>
            </w:r>
            <w:r>
              <w:rPr>
                <w:rFonts w:ascii="Verdana" w:eastAsia="Verdana" w:hAnsi="Verdana" w:cs="Verdana"/>
                <w:b/>
                <w:color w:val="000000"/>
              </w:rPr>
              <w:t>SUPPORT TEAMS</w:t>
            </w:r>
          </w:p>
        </w:tc>
      </w:tr>
      <w:tr w:rsidR="00E27091" w14:paraId="4D3AA676" w14:textId="77777777">
        <w:tc>
          <w:tcPr>
            <w:tcW w:w="1306" w:type="dxa"/>
            <w:shd w:val="clear" w:color="auto" w:fill="auto"/>
          </w:tcPr>
          <w:p w14:paraId="4D3AA674" w14:textId="77777777" w:rsidR="00E27091" w:rsidRDefault="00E838D9">
            <w:pPr>
              <w:rPr>
                <w:rFonts w:ascii="Verdana" w:eastAsia="Verdana" w:hAnsi="Verdana" w:cs="Verdana"/>
                <w:b/>
              </w:rPr>
            </w:pPr>
            <w:r>
              <w:rPr>
                <w:rFonts w:ascii="Verdana" w:eastAsia="Verdana" w:hAnsi="Verdana" w:cs="Verdana"/>
                <w:b/>
              </w:rPr>
              <w:t>24.1</w:t>
            </w:r>
          </w:p>
        </w:tc>
        <w:tc>
          <w:tcPr>
            <w:tcW w:w="8294" w:type="dxa"/>
            <w:shd w:val="clear" w:color="auto" w:fill="auto"/>
          </w:tcPr>
          <w:p w14:paraId="4D3AA675" w14:textId="77777777" w:rsidR="00E27091" w:rsidRDefault="00E838D9">
            <w:pPr>
              <w:spacing w:after="227"/>
              <w:rPr>
                <w:rFonts w:ascii="Verdana" w:eastAsia="Verdana" w:hAnsi="Verdana" w:cs="Verdana"/>
                <w:color w:val="0000FF"/>
              </w:rPr>
            </w:pPr>
            <w:r>
              <w:rPr>
                <w:rFonts w:ascii="Verdana" w:eastAsia="Verdana" w:hAnsi="Verdana" w:cs="Verdana"/>
              </w:rPr>
              <w:t>Support teams, including all support persons and support person vessels, shall comply with the support team regulations at [</w:t>
            </w:r>
            <w:r>
              <w:rPr>
                <w:rFonts w:ascii="Verdana" w:eastAsia="Verdana" w:hAnsi="Verdana" w:cs="Verdana"/>
                <w:color w:val="0000FF"/>
              </w:rPr>
              <w:t>&lt;</w:t>
            </w:r>
            <w:r>
              <w:rPr>
                <w:rFonts w:ascii="Verdana" w:eastAsia="Verdana" w:hAnsi="Verdana" w:cs="Verdana"/>
                <w:i/>
                <w:color w:val="0000FF"/>
              </w:rPr>
              <w:t>URL or location</w:t>
            </w:r>
            <w:proofErr w:type="gramStart"/>
            <w:r>
              <w:rPr>
                <w:rFonts w:ascii="Verdana" w:eastAsia="Verdana" w:hAnsi="Verdana" w:cs="Verdana"/>
                <w:color w:val="0000FF"/>
              </w:rPr>
              <w:t>&gt;][</w:t>
            </w:r>
            <w:proofErr w:type="gramEnd"/>
            <w:r>
              <w:rPr>
                <w:rFonts w:ascii="Verdana" w:eastAsia="Verdana" w:hAnsi="Verdana" w:cs="Verdana"/>
                <w:i/>
                <w:color w:val="0000FF"/>
              </w:rPr>
              <w:t>SI Addendum</w:t>
            </w:r>
            <w:r>
              <w:rPr>
                <w:rFonts w:ascii="Verdana" w:eastAsia="Verdana" w:hAnsi="Verdana" w:cs="Verdana"/>
                <w:color w:val="0000FF"/>
              </w:rPr>
              <w:t xml:space="preserve"> &lt;. . .&gt;].  </w:t>
            </w:r>
          </w:p>
        </w:tc>
      </w:tr>
      <w:tr w:rsidR="00E27091" w14:paraId="4D3AA679" w14:textId="77777777">
        <w:tc>
          <w:tcPr>
            <w:tcW w:w="1306" w:type="dxa"/>
            <w:shd w:val="clear" w:color="auto" w:fill="auto"/>
          </w:tcPr>
          <w:p w14:paraId="4D3AA677" w14:textId="77777777" w:rsidR="00E27091" w:rsidRDefault="00E838D9">
            <w:pPr>
              <w:rPr>
                <w:rFonts w:ascii="Verdana" w:eastAsia="Verdana" w:hAnsi="Verdana" w:cs="Verdana"/>
                <w:b/>
              </w:rPr>
            </w:pPr>
            <w:r>
              <w:rPr>
                <w:rFonts w:ascii="Verdana" w:eastAsia="Verdana" w:hAnsi="Verdana" w:cs="Verdana"/>
                <w:b/>
              </w:rPr>
              <w:t>24.2</w:t>
            </w:r>
          </w:p>
        </w:tc>
        <w:tc>
          <w:tcPr>
            <w:tcW w:w="8294" w:type="dxa"/>
            <w:shd w:val="clear" w:color="auto" w:fill="auto"/>
          </w:tcPr>
          <w:p w14:paraId="4D3AA678" w14:textId="77777777" w:rsidR="00E27091" w:rsidRDefault="00E838D9">
            <w:pPr>
              <w:spacing w:after="227"/>
              <w:rPr>
                <w:rFonts w:ascii="Verdana" w:eastAsia="Verdana" w:hAnsi="Verdana" w:cs="Verdana"/>
              </w:rPr>
            </w:pPr>
            <w:r>
              <w:rPr>
                <w:rFonts w:ascii="Verdana" w:eastAsia="Verdana" w:hAnsi="Verdana" w:cs="Verdana"/>
                <w:color w:val="000000"/>
              </w:rPr>
              <w:t>Team leaders, coaches and other support person</w:t>
            </w:r>
            <w:r>
              <w:rPr>
                <w:rFonts w:ascii="Verdana" w:eastAsia="Verdana" w:hAnsi="Verdana" w:cs="Verdana"/>
              </w:rPr>
              <w:t>s</w:t>
            </w:r>
            <w:r>
              <w:rPr>
                <w:rFonts w:ascii="Verdana" w:eastAsia="Verdana" w:hAnsi="Verdana" w:cs="Verdana"/>
                <w:color w:val="000000"/>
              </w:rPr>
              <w:t xml:space="preserve"> shall stay outside areas where boat</w:t>
            </w:r>
            <w:r>
              <w:rPr>
                <w:rFonts w:ascii="Verdana" w:eastAsia="Verdana" w:hAnsi="Verdana" w:cs="Verdana"/>
                <w:color w:val="000000"/>
              </w:rPr>
              <w:t xml:space="preserve">s are racing from the time of the preparatory signal for the first start until all boats have finished or retired or the race committee signals a postponement, general </w:t>
            </w:r>
            <w:proofErr w:type="gramStart"/>
            <w:r>
              <w:rPr>
                <w:rFonts w:ascii="Verdana" w:eastAsia="Verdana" w:hAnsi="Verdana" w:cs="Verdana"/>
                <w:color w:val="000000"/>
              </w:rPr>
              <w:t>recall</w:t>
            </w:r>
            <w:proofErr w:type="gramEnd"/>
            <w:r>
              <w:rPr>
                <w:rFonts w:ascii="Verdana" w:eastAsia="Verdana" w:hAnsi="Verdana" w:cs="Verdana"/>
                <w:color w:val="000000"/>
              </w:rPr>
              <w:t xml:space="preserve"> or abandonment.</w:t>
            </w:r>
          </w:p>
        </w:tc>
      </w:tr>
      <w:tr w:rsidR="00E27091" w14:paraId="4D3AA67C" w14:textId="77777777">
        <w:tc>
          <w:tcPr>
            <w:tcW w:w="1306" w:type="dxa"/>
            <w:shd w:val="clear" w:color="auto" w:fill="auto"/>
          </w:tcPr>
          <w:p w14:paraId="4D3AA67A" w14:textId="77777777" w:rsidR="00E27091" w:rsidRDefault="00E838D9">
            <w:pPr>
              <w:rPr>
                <w:rFonts w:ascii="Verdana" w:eastAsia="Verdana" w:hAnsi="Verdana" w:cs="Verdana"/>
                <w:b/>
              </w:rPr>
            </w:pPr>
            <w:r>
              <w:rPr>
                <w:rFonts w:ascii="Verdana" w:eastAsia="Verdana" w:hAnsi="Verdana" w:cs="Verdana"/>
                <w:b/>
              </w:rPr>
              <w:t>24.3</w:t>
            </w:r>
          </w:p>
        </w:tc>
        <w:tc>
          <w:tcPr>
            <w:tcW w:w="8294" w:type="dxa"/>
            <w:shd w:val="clear" w:color="auto" w:fill="auto"/>
          </w:tcPr>
          <w:p w14:paraId="4D3AA67B" w14:textId="77777777" w:rsidR="00E27091" w:rsidRDefault="00E838D9">
            <w:pPr>
              <w:spacing w:after="227"/>
              <w:rPr>
                <w:rFonts w:ascii="Verdana" w:eastAsia="Verdana" w:hAnsi="Verdana" w:cs="Verdana"/>
                <w:i/>
                <w:color w:val="FF0000"/>
              </w:rPr>
            </w:pPr>
            <w:r>
              <w:rPr>
                <w:rFonts w:ascii="Verdana" w:eastAsia="Verdana" w:hAnsi="Verdana" w:cs="Verdana"/>
                <w:color w:val="000000"/>
              </w:rPr>
              <w:t xml:space="preserve">Support person vessels </w:t>
            </w:r>
            <w:r>
              <w:rPr>
                <w:rFonts w:ascii="Verdana" w:eastAsia="Verdana" w:hAnsi="Verdana" w:cs="Verdana"/>
              </w:rPr>
              <w:t>shall</w:t>
            </w:r>
            <w:r>
              <w:rPr>
                <w:rFonts w:ascii="Verdana" w:eastAsia="Verdana" w:hAnsi="Verdana" w:cs="Verdana"/>
                <w:color w:val="000000"/>
              </w:rPr>
              <w:t xml:space="preserve"> be i</w:t>
            </w:r>
            <w:r>
              <w:rPr>
                <w:rFonts w:ascii="Verdana" w:eastAsia="Verdana" w:hAnsi="Verdana" w:cs="Verdana"/>
              </w:rPr>
              <w:t>dentified</w:t>
            </w:r>
            <w:r>
              <w:rPr>
                <w:rFonts w:ascii="Verdana" w:eastAsia="Verdana" w:hAnsi="Verdana" w:cs="Verdana"/>
                <w:color w:val="000000"/>
              </w:rPr>
              <w:t xml:space="preserve"> with </w:t>
            </w:r>
            <w:r>
              <w:rPr>
                <w:rFonts w:ascii="Verdana" w:eastAsia="Verdana" w:hAnsi="Verdana" w:cs="Verdana"/>
                <w:i/>
                <w:color w:val="0000FF"/>
              </w:rPr>
              <w:t>&lt;description&gt;</w:t>
            </w:r>
            <w:r>
              <w:rPr>
                <w:rFonts w:ascii="Verdana" w:eastAsia="Verdana" w:hAnsi="Verdana" w:cs="Verdana"/>
                <w:color w:val="000000"/>
              </w:rPr>
              <w:t>.</w:t>
            </w:r>
            <w:r>
              <w:rPr>
                <w:rFonts w:ascii="Verdana" w:eastAsia="Verdana" w:hAnsi="Verdana" w:cs="Verdana"/>
              </w:rPr>
              <w:t xml:space="preserve"> </w:t>
            </w:r>
          </w:p>
        </w:tc>
      </w:tr>
      <w:tr w:rsidR="00E27091" w14:paraId="4D3AA67F" w14:textId="77777777">
        <w:tc>
          <w:tcPr>
            <w:tcW w:w="1306" w:type="dxa"/>
            <w:shd w:val="clear" w:color="auto" w:fill="auto"/>
          </w:tcPr>
          <w:p w14:paraId="4D3AA67D" w14:textId="77777777" w:rsidR="00E27091" w:rsidRDefault="00E838D9">
            <w:pPr>
              <w:rPr>
                <w:rFonts w:ascii="Verdana" w:eastAsia="Verdana" w:hAnsi="Verdana" w:cs="Verdana"/>
              </w:rPr>
            </w:pPr>
            <w:r>
              <w:rPr>
                <w:rFonts w:ascii="Verdana" w:eastAsia="Verdana" w:hAnsi="Verdana" w:cs="Verdana"/>
                <w:b/>
                <w:color w:val="000000"/>
              </w:rPr>
              <w:t>25</w:t>
            </w:r>
          </w:p>
        </w:tc>
        <w:tc>
          <w:tcPr>
            <w:tcW w:w="8294" w:type="dxa"/>
            <w:shd w:val="clear" w:color="auto" w:fill="auto"/>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tc>
          <w:tcPr>
            <w:tcW w:w="1306" w:type="dxa"/>
            <w:shd w:val="clear" w:color="auto" w:fill="auto"/>
          </w:tcPr>
          <w:p w14:paraId="4D3AA680" w14:textId="77777777" w:rsidR="00E27091" w:rsidRDefault="00E838D9">
            <w:pPr>
              <w:rPr>
                <w:rFonts w:ascii="Verdana" w:eastAsia="Verdana" w:hAnsi="Verdana" w:cs="Verdana"/>
                <w:b/>
                <w:color w:val="000000"/>
              </w:rPr>
            </w:pPr>
            <w:r>
              <w:rPr>
                <w:rFonts w:ascii="Verdana" w:eastAsia="Verdana" w:hAnsi="Verdana" w:cs="Verdana"/>
                <w:b/>
              </w:rPr>
              <w:t>25.1</w:t>
            </w:r>
          </w:p>
          <w:p w14:paraId="4D3AA681" w14:textId="77777777" w:rsidR="00E27091" w:rsidRDefault="00E27091">
            <w:pPr>
              <w:rPr>
                <w:rFonts w:ascii="Verdana" w:eastAsia="Verdana" w:hAnsi="Verdana" w:cs="Verdana"/>
                <w:b/>
                <w:color w:val="000000"/>
              </w:rPr>
            </w:pPr>
          </w:p>
        </w:tc>
        <w:tc>
          <w:tcPr>
            <w:tcW w:w="8294" w:type="dxa"/>
            <w:shd w:val="clear" w:color="auto" w:fill="auto"/>
          </w:tcPr>
          <w:p w14:paraId="4D3AA682" w14:textId="77777777" w:rsidR="00E27091" w:rsidRDefault="00E838D9">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E27091" w14:paraId="4D3AA686" w14:textId="77777777">
        <w:tc>
          <w:tcPr>
            <w:tcW w:w="1306" w:type="dxa"/>
            <w:shd w:val="clear" w:color="auto" w:fill="auto"/>
          </w:tcPr>
          <w:p w14:paraId="4D3AA684" w14:textId="77777777" w:rsidR="00E27091" w:rsidRDefault="00E838D9">
            <w:pPr>
              <w:rPr>
                <w:rFonts w:ascii="Verdana" w:eastAsia="Verdana" w:hAnsi="Verdana" w:cs="Verdana"/>
              </w:rPr>
            </w:pPr>
            <w:r>
              <w:rPr>
                <w:rFonts w:ascii="Verdana" w:eastAsia="Verdana" w:hAnsi="Verdana" w:cs="Verdana"/>
                <w:b/>
                <w:color w:val="000000"/>
              </w:rPr>
              <w:t>26</w:t>
            </w:r>
          </w:p>
        </w:tc>
        <w:tc>
          <w:tcPr>
            <w:tcW w:w="8294" w:type="dxa"/>
            <w:shd w:val="clear" w:color="auto" w:fill="auto"/>
          </w:tcPr>
          <w:p w14:paraId="4D3AA685"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BERTHING</w:t>
            </w:r>
          </w:p>
        </w:tc>
      </w:tr>
      <w:tr w:rsidR="00E27091" w14:paraId="4D3AA68A" w14:textId="77777777">
        <w:tc>
          <w:tcPr>
            <w:tcW w:w="1306" w:type="dxa"/>
            <w:shd w:val="clear" w:color="auto" w:fill="auto"/>
          </w:tcPr>
          <w:p w14:paraId="4D3AA687" w14:textId="77777777" w:rsidR="00E27091" w:rsidRDefault="00E838D9">
            <w:pPr>
              <w:rPr>
                <w:rFonts w:ascii="Verdana" w:eastAsia="Verdana" w:hAnsi="Verdana" w:cs="Verdana"/>
                <w:b/>
                <w:color w:val="000000"/>
              </w:rPr>
            </w:pPr>
            <w:r>
              <w:rPr>
                <w:rFonts w:ascii="Verdana" w:eastAsia="Verdana" w:hAnsi="Verdana" w:cs="Verdana"/>
                <w:b/>
              </w:rPr>
              <w:t>26.1</w:t>
            </w:r>
          </w:p>
          <w:p w14:paraId="4D3AA688" w14:textId="77777777" w:rsidR="00E27091" w:rsidRDefault="00E27091">
            <w:pPr>
              <w:rPr>
                <w:rFonts w:ascii="Verdana" w:eastAsia="Verdana" w:hAnsi="Verdana" w:cs="Verdana"/>
                <w:b/>
                <w:color w:val="000000"/>
              </w:rPr>
            </w:pPr>
          </w:p>
        </w:tc>
        <w:tc>
          <w:tcPr>
            <w:tcW w:w="8294" w:type="dxa"/>
            <w:shd w:val="clear" w:color="auto" w:fill="auto"/>
          </w:tcPr>
          <w:p w14:paraId="4D3AA689" w14:textId="77777777" w:rsidR="00E27091" w:rsidRDefault="00E838D9">
            <w:pPr>
              <w:spacing w:after="227"/>
              <w:rPr>
                <w:rFonts w:ascii="Verdana" w:eastAsia="Verdana" w:hAnsi="Verdana" w:cs="Verdana"/>
              </w:rPr>
            </w:pPr>
            <w:r>
              <w:rPr>
                <w:rFonts w:ascii="Verdana" w:eastAsia="Verdana" w:hAnsi="Verdana" w:cs="Verdana"/>
              </w:rPr>
              <w:t xml:space="preserve">[DP] Boats shall be kept in their assigned places while in the [boat </w:t>
            </w:r>
            <w:proofErr w:type="gramStart"/>
            <w:r>
              <w:rPr>
                <w:rFonts w:ascii="Verdana" w:eastAsia="Verdana" w:hAnsi="Verdana" w:cs="Verdana"/>
              </w:rPr>
              <w:t>park][</w:t>
            </w:r>
            <w:proofErr w:type="gramEnd"/>
            <w:r>
              <w:rPr>
                <w:rFonts w:ascii="Verdana" w:eastAsia="Verdana" w:hAnsi="Verdana" w:cs="Verdana"/>
              </w:rPr>
              <w:t xml:space="preserve">harbour]. </w:t>
            </w:r>
          </w:p>
        </w:tc>
      </w:tr>
      <w:tr w:rsidR="00E27091" w14:paraId="4D3AA68D" w14:textId="77777777">
        <w:tc>
          <w:tcPr>
            <w:tcW w:w="1306" w:type="dxa"/>
            <w:shd w:val="clear" w:color="auto" w:fill="auto"/>
          </w:tcPr>
          <w:p w14:paraId="4D3AA68B" w14:textId="77777777" w:rsidR="00E27091" w:rsidRDefault="00E838D9">
            <w:pPr>
              <w:rPr>
                <w:rFonts w:ascii="Verdana" w:eastAsia="Verdana" w:hAnsi="Verdana" w:cs="Verdana"/>
              </w:rPr>
            </w:pPr>
            <w:r>
              <w:rPr>
                <w:rFonts w:ascii="Verdana" w:eastAsia="Verdana" w:hAnsi="Verdana" w:cs="Verdana"/>
                <w:b/>
                <w:color w:val="000000"/>
              </w:rPr>
              <w:t>27</w:t>
            </w:r>
          </w:p>
        </w:tc>
        <w:tc>
          <w:tcPr>
            <w:tcW w:w="8294" w:type="dxa"/>
            <w:shd w:val="clear" w:color="auto" w:fill="auto"/>
          </w:tcPr>
          <w:p w14:paraId="4D3AA68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HAUL-OUT RESTRICTIONS</w:t>
            </w:r>
          </w:p>
        </w:tc>
      </w:tr>
      <w:tr w:rsidR="00E27091" w14:paraId="4D3AA690" w14:textId="77777777">
        <w:tc>
          <w:tcPr>
            <w:tcW w:w="1306" w:type="dxa"/>
            <w:shd w:val="clear" w:color="auto" w:fill="auto"/>
          </w:tcPr>
          <w:p w14:paraId="4D3AA68E" w14:textId="77777777" w:rsidR="00E27091" w:rsidRDefault="00E838D9">
            <w:pPr>
              <w:rPr>
                <w:rFonts w:ascii="Verdana" w:eastAsia="Verdana" w:hAnsi="Verdana" w:cs="Verdana"/>
                <w:b/>
                <w:color w:val="000000"/>
              </w:rPr>
            </w:pPr>
            <w:r>
              <w:rPr>
                <w:rFonts w:ascii="Verdana" w:eastAsia="Verdana" w:hAnsi="Verdana" w:cs="Verdana"/>
                <w:b/>
              </w:rPr>
              <w:t>27.1</w:t>
            </w:r>
          </w:p>
        </w:tc>
        <w:tc>
          <w:tcPr>
            <w:tcW w:w="8294" w:type="dxa"/>
            <w:shd w:val="clear" w:color="auto" w:fill="auto"/>
          </w:tcPr>
          <w:p w14:paraId="4D3AA68F" w14:textId="77777777" w:rsidR="00E27091" w:rsidRDefault="00E838D9">
            <w:pPr>
              <w:spacing w:after="227"/>
              <w:rPr>
                <w:rFonts w:ascii="Verdana" w:eastAsia="Verdana" w:hAnsi="Verdana" w:cs="Verdana"/>
              </w:rPr>
            </w:pPr>
            <w:r>
              <w:rPr>
                <w:rFonts w:ascii="Verdana" w:eastAsia="Verdana" w:hAnsi="Verdana" w:cs="Verdana"/>
              </w:rPr>
              <w:t xml:space="preserve">[DP] </w:t>
            </w:r>
            <w:r>
              <w:rPr>
                <w:rFonts w:ascii="Verdana" w:eastAsia="Verdana" w:hAnsi="Verdana" w:cs="Verdana"/>
                <w:color w:val="000000"/>
              </w:rPr>
              <w:t>Boats</w:t>
            </w:r>
            <w:r>
              <w:rPr>
                <w:rFonts w:ascii="Verdana" w:eastAsia="Verdana" w:hAnsi="Verdana" w:cs="Verdana"/>
              </w:rPr>
              <w:t xml:space="preserve"> </w:t>
            </w:r>
            <w:r>
              <w:rPr>
                <w:rFonts w:ascii="Verdana" w:eastAsia="Verdana" w:hAnsi="Verdana" w:cs="Verdana"/>
                <w:color w:val="000000"/>
              </w:rPr>
              <w:t>shall not be hauled out during the event except with and according to the terms of prior written permission of the race committee.</w:t>
            </w:r>
            <w:r>
              <w:rPr>
                <w:rFonts w:ascii="Verdana" w:eastAsia="Verdana" w:hAnsi="Verdana" w:cs="Verdana"/>
              </w:rPr>
              <w:t xml:space="preserve"> </w:t>
            </w:r>
          </w:p>
        </w:tc>
      </w:tr>
      <w:tr w:rsidR="00E27091" w14:paraId="4D3AA693" w14:textId="77777777">
        <w:tc>
          <w:tcPr>
            <w:tcW w:w="1306" w:type="dxa"/>
            <w:shd w:val="clear" w:color="auto" w:fill="auto"/>
          </w:tcPr>
          <w:p w14:paraId="4D3AA691" w14:textId="77777777" w:rsidR="00E27091" w:rsidRDefault="00E838D9">
            <w:pPr>
              <w:rPr>
                <w:rFonts w:ascii="Verdana" w:eastAsia="Verdana" w:hAnsi="Verdana" w:cs="Verdana"/>
              </w:rPr>
            </w:pPr>
            <w:r>
              <w:rPr>
                <w:rFonts w:ascii="Verdana" w:eastAsia="Verdana" w:hAnsi="Verdana" w:cs="Verdana"/>
                <w:b/>
              </w:rPr>
              <w:t xml:space="preserve">28 </w:t>
            </w:r>
          </w:p>
        </w:tc>
        <w:tc>
          <w:tcPr>
            <w:tcW w:w="8294" w:type="dxa"/>
            <w:shd w:val="clear" w:color="auto" w:fill="auto"/>
          </w:tcPr>
          <w:p w14:paraId="4D3AA692" w14:textId="77777777" w:rsidR="00E27091" w:rsidRDefault="00E838D9">
            <w:pPr>
              <w:spacing w:after="227"/>
              <w:rPr>
                <w:rFonts w:ascii="Verdana" w:eastAsia="Verdana" w:hAnsi="Verdana" w:cs="Verdana"/>
              </w:rPr>
            </w:pPr>
            <w:r>
              <w:rPr>
                <w:rFonts w:ascii="Verdana" w:eastAsia="Verdana" w:hAnsi="Verdana" w:cs="Verdana"/>
                <w:b/>
              </w:rPr>
              <w:t>DIVING EQUIPMENT AND PLASTIC POOLS</w:t>
            </w:r>
          </w:p>
        </w:tc>
      </w:tr>
      <w:tr w:rsidR="00E27091" w14:paraId="4D3AA696" w14:textId="77777777">
        <w:tc>
          <w:tcPr>
            <w:tcW w:w="1306" w:type="dxa"/>
            <w:shd w:val="clear" w:color="auto" w:fill="auto"/>
          </w:tcPr>
          <w:p w14:paraId="4D3AA694" w14:textId="77777777" w:rsidR="00E27091" w:rsidRDefault="00E838D9">
            <w:pPr>
              <w:rPr>
                <w:rFonts w:ascii="Verdana" w:eastAsia="Verdana" w:hAnsi="Verdana" w:cs="Verdana"/>
                <w:b/>
                <w:sz w:val="20"/>
                <w:szCs w:val="20"/>
              </w:rPr>
            </w:pPr>
            <w:r>
              <w:rPr>
                <w:rFonts w:ascii="Verdana" w:eastAsia="Verdana" w:hAnsi="Verdana" w:cs="Verdana"/>
                <w:b/>
              </w:rPr>
              <w:t>28.1</w:t>
            </w:r>
          </w:p>
        </w:tc>
        <w:tc>
          <w:tcPr>
            <w:tcW w:w="8294" w:type="dxa"/>
            <w:shd w:val="clear" w:color="auto" w:fill="auto"/>
          </w:tcPr>
          <w:p w14:paraId="4D3AA695" w14:textId="77777777" w:rsidR="00E27091" w:rsidRDefault="00E838D9">
            <w:pPr>
              <w:spacing w:after="227"/>
              <w:rPr>
                <w:rFonts w:ascii="Verdana" w:eastAsia="Verdana" w:hAnsi="Verdana" w:cs="Verdana"/>
                <w:i/>
                <w:color w:val="FF0000"/>
              </w:rPr>
            </w:pPr>
            <w:r>
              <w:rPr>
                <w:rFonts w:ascii="Verdana" w:eastAsia="Verdana" w:hAnsi="Verdana" w:cs="Verdana"/>
              </w:rPr>
              <w:t xml:space="preserve">Underwater breathing apparatus and plastic pools or their equivalent shall not be used around keelboats between the </w:t>
            </w:r>
            <w:r>
              <w:rPr>
                <w:rFonts w:ascii="Verdana" w:eastAsia="Verdana" w:hAnsi="Verdana" w:cs="Verdana"/>
              </w:rPr>
              <w:lastRenderedPageBreak/>
              <w:t>preparatory signal of the first race and the end of the last race of the event.</w:t>
            </w:r>
          </w:p>
        </w:tc>
      </w:tr>
      <w:tr w:rsidR="00E27091" w14:paraId="4D3AA699" w14:textId="77777777">
        <w:tc>
          <w:tcPr>
            <w:tcW w:w="1306" w:type="dxa"/>
            <w:shd w:val="clear" w:color="auto" w:fill="auto"/>
          </w:tcPr>
          <w:p w14:paraId="4D3AA697" w14:textId="77777777" w:rsidR="00E27091" w:rsidRDefault="00E838D9">
            <w:pPr>
              <w:rPr>
                <w:rFonts w:ascii="Verdana" w:eastAsia="Verdana" w:hAnsi="Verdana" w:cs="Verdana"/>
                <w:b/>
              </w:rPr>
            </w:pPr>
            <w:r>
              <w:rPr>
                <w:rFonts w:ascii="Verdana" w:eastAsia="Verdana" w:hAnsi="Verdana" w:cs="Verdana"/>
                <w:b/>
              </w:rPr>
              <w:lastRenderedPageBreak/>
              <w:t xml:space="preserve">28.2 </w:t>
            </w:r>
          </w:p>
        </w:tc>
        <w:tc>
          <w:tcPr>
            <w:tcW w:w="8294" w:type="dxa"/>
            <w:shd w:val="clear" w:color="auto" w:fill="auto"/>
          </w:tcPr>
          <w:p w14:paraId="4D3AA698" w14:textId="77777777" w:rsidR="00E27091" w:rsidRDefault="00E838D9">
            <w:pPr>
              <w:spacing w:after="227"/>
              <w:rPr>
                <w:rFonts w:ascii="Verdana" w:eastAsia="Verdana" w:hAnsi="Verdana" w:cs="Verdana"/>
              </w:rPr>
            </w:pPr>
            <w:r>
              <w:rPr>
                <w:rFonts w:ascii="Verdana" w:eastAsia="Verdana" w:hAnsi="Verdana" w:cs="Verdana"/>
              </w:rPr>
              <w:t>Keelboats shall not be cleaned below the waterline by</w:t>
            </w:r>
            <w:r>
              <w:rPr>
                <w:rFonts w:ascii="Verdana" w:eastAsia="Verdana" w:hAnsi="Verdana" w:cs="Verdana"/>
              </w:rPr>
              <w:t xml:space="preserve"> any means [during the </w:t>
            </w:r>
            <w:proofErr w:type="gramStart"/>
            <w:r>
              <w:rPr>
                <w:rFonts w:ascii="Verdana" w:eastAsia="Verdana" w:hAnsi="Verdana" w:cs="Verdana"/>
              </w:rPr>
              <w:t>event][</w:t>
            </w:r>
            <w:proofErr w:type="gramEnd"/>
            <w:r>
              <w:rPr>
                <w:rFonts w:ascii="Verdana" w:eastAsia="Verdana" w:hAnsi="Verdana" w:cs="Verdana"/>
              </w:rPr>
              <w:t xml:space="preserve">from </w:t>
            </w:r>
            <w:r>
              <w:rPr>
                <w:rFonts w:ascii="Verdana" w:eastAsia="Verdana" w:hAnsi="Verdana" w:cs="Verdana"/>
                <w:i/>
                <w:color w:val="0000FF"/>
              </w:rPr>
              <w:t>&lt;date&gt;&lt;time&gt;</w:t>
            </w:r>
            <w:r>
              <w:rPr>
                <w:rFonts w:ascii="Verdana" w:eastAsia="Verdana" w:hAnsi="Verdana" w:cs="Verdana"/>
              </w:rPr>
              <w:t xml:space="preserve"> until </w:t>
            </w:r>
            <w:r>
              <w:rPr>
                <w:rFonts w:ascii="Verdana" w:eastAsia="Verdana" w:hAnsi="Verdana" w:cs="Verdana"/>
                <w:i/>
                <w:color w:val="0000FF"/>
              </w:rPr>
              <w:t>&lt;date&gt;&lt;time&gt;</w:t>
            </w:r>
            <w:r>
              <w:rPr>
                <w:rFonts w:ascii="Verdana" w:eastAsia="Verdana" w:hAnsi="Verdana" w:cs="Verdana"/>
              </w:rPr>
              <w:t>].</w:t>
            </w:r>
          </w:p>
        </w:tc>
      </w:tr>
      <w:tr w:rsidR="00E27091" w14:paraId="4D3AA69C" w14:textId="77777777">
        <w:tc>
          <w:tcPr>
            <w:tcW w:w="1306" w:type="dxa"/>
            <w:shd w:val="clear" w:color="auto" w:fill="auto"/>
          </w:tcPr>
          <w:p w14:paraId="4D3AA69A" w14:textId="77777777" w:rsidR="00E27091" w:rsidRDefault="00E838D9">
            <w:pPr>
              <w:rPr>
                <w:rFonts w:ascii="Verdana" w:eastAsia="Verdana" w:hAnsi="Verdana" w:cs="Verdana"/>
              </w:rPr>
            </w:pPr>
            <w:r>
              <w:rPr>
                <w:rFonts w:ascii="Verdana" w:eastAsia="Verdana" w:hAnsi="Verdana" w:cs="Verdana"/>
                <w:b/>
              </w:rPr>
              <w:t>29</w:t>
            </w:r>
          </w:p>
        </w:tc>
        <w:tc>
          <w:tcPr>
            <w:tcW w:w="8294" w:type="dxa"/>
            <w:shd w:val="clear" w:color="auto" w:fill="auto"/>
          </w:tcPr>
          <w:p w14:paraId="4D3AA69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E27091" w14:paraId="4D3AA69F" w14:textId="77777777">
        <w:tc>
          <w:tcPr>
            <w:tcW w:w="1306" w:type="dxa"/>
            <w:shd w:val="clear" w:color="auto" w:fill="auto"/>
          </w:tcPr>
          <w:p w14:paraId="4D3AA69D" w14:textId="77777777" w:rsidR="00E27091" w:rsidRDefault="00E838D9">
            <w:pPr>
              <w:rPr>
                <w:rFonts w:ascii="Verdana" w:eastAsia="Verdana" w:hAnsi="Verdana" w:cs="Verdana"/>
                <w:b/>
                <w:color w:val="000000"/>
              </w:rPr>
            </w:pPr>
            <w:r>
              <w:rPr>
                <w:rFonts w:ascii="Verdana" w:eastAsia="Verdana" w:hAnsi="Verdana" w:cs="Verdana"/>
                <w:b/>
              </w:rPr>
              <w:t>29.1</w:t>
            </w:r>
          </w:p>
        </w:tc>
        <w:tc>
          <w:tcPr>
            <w:tcW w:w="8294" w:type="dxa"/>
            <w:shd w:val="clear" w:color="auto" w:fill="auto"/>
          </w:tcPr>
          <w:p w14:paraId="4D3AA69E" w14:textId="77777777" w:rsidR="00E27091" w:rsidRDefault="00E838D9">
            <w:pPr>
              <w:spacing w:after="227"/>
              <w:rPr>
                <w:rFonts w:ascii="Verdana" w:eastAsia="Verdana" w:hAnsi="Verdana" w:cs="Verdana"/>
                <w:color w:val="FF3333"/>
              </w:rPr>
            </w:pPr>
            <w:r>
              <w:rPr>
                <w:rFonts w:ascii="Verdana" w:eastAsia="Verdana" w:hAnsi="Verdana" w:cs="Verdana"/>
              </w:rPr>
              <w:t xml:space="preserve">Prizes will be given [in each class] for </w:t>
            </w:r>
            <w:r>
              <w:rPr>
                <w:rFonts w:ascii="Verdana" w:eastAsia="Verdana" w:hAnsi="Verdana" w:cs="Verdana"/>
                <w:i/>
                <w:color w:val="0000FF"/>
              </w:rPr>
              <w:t>&lt;list place(s)&gt;</w:t>
            </w:r>
            <w:r>
              <w:rPr>
                <w:rFonts w:ascii="Verdana" w:eastAsia="Verdana" w:hAnsi="Verdana" w:cs="Verdana"/>
              </w:rPr>
              <w:t>.</w:t>
            </w:r>
          </w:p>
        </w:tc>
      </w:tr>
      <w:tr w:rsidR="00E27091" w14:paraId="4D3AA6A2" w14:textId="77777777">
        <w:tc>
          <w:tcPr>
            <w:tcW w:w="1306" w:type="dxa"/>
            <w:shd w:val="clear" w:color="auto" w:fill="auto"/>
          </w:tcPr>
          <w:p w14:paraId="4D3AA6A0" w14:textId="77777777" w:rsidR="00E27091" w:rsidRDefault="00E838D9">
            <w:pPr>
              <w:rPr>
                <w:rFonts w:ascii="Verdana" w:eastAsia="Verdana" w:hAnsi="Verdana" w:cs="Verdana"/>
              </w:rPr>
            </w:pPr>
            <w:r>
              <w:rPr>
                <w:rFonts w:ascii="Verdana" w:eastAsia="Verdana" w:hAnsi="Verdana" w:cs="Verdana"/>
                <w:b/>
                <w:color w:val="000000"/>
              </w:rPr>
              <w:t>3</w:t>
            </w:r>
            <w:r>
              <w:rPr>
                <w:rFonts w:ascii="Verdana" w:eastAsia="Verdana" w:hAnsi="Verdana" w:cs="Verdana"/>
                <w:b/>
              </w:rPr>
              <w:t>0</w:t>
            </w:r>
          </w:p>
        </w:tc>
        <w:tc>
          <w:tcPr>
            <w:tcW w:w="8294" w:type="dxa"/>
            <w:shd w:val="clear" w:color="auto" w:fill="auto"/>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tc>
          <w:tcPr>
            <w:tcW w:w="1306" w:type="dxa"/>
            <w:shd w:val="clear" w:color="auto" w:fill="auto"/>
          </w:tcPr>
          <w:p w14:paraId="4D3AA6A3" w14:textId="77777777" w:rsidR="00E27091" w:rsidRDefault="00E838D9">
            <w:pPr>
              <w:rPr>
                <w:rFonts w:ascii="Verdana" w:eastAsia="Verdana" w:hAnsi="Verdana" w:cs="Verdana"/>
                <w:b/>
              </w:rPr>
            </w:pPr>
            <w:r>
              <w:rPr>
                <w:rFonts w:ascii="Verdana" w:eastAsia="Verdana" w:hAnsi="Verdana" w:cs="Verdana"/>
                <w:b/>
              </w:rPr>
              <w:t>30.1</w:t>
            </w:r>
          </w:p>
          <w:p w14:paraId="4D3AA6A4" w14:textId="77777777" w:rsidR="00E27091" w:rsidRDefault="00E27091">
            <w:pPr>
              <w:rPr>
                <w:rFonts w:ascii="Verdana" w:eastAsia="Verdana" w:hAnsi="Verdana" w:cs="Verdana"/>
                <w:b/>
                <w:color w:val="000000"/>
              </w:rPr>
            </w:pPr>
          </w:p>
        </w:tc>
        <w:tc>
          <w:tcPr>
            <w:tcW w:w="8294" w:type="dxa"/>
            <w:shd w:val="clear" w:color="auto" w:fill="auto"/>
          </w:tcPr>
          <w:p w14:paraId="4D3AA6A5" w14:textId="77777777" w:rsidR="00E27091" w:rsidRDefault="00E838D9">
            <w:pPr>
              <w:spacing w:after="227"/>
              <w:rPr>
                <w:rFonts w:ascii="Verdana" w:eastAsia="Verdana" w:hAnsi="Verdana" w:cs="Verdana"/>
              </w:rPr>
            </w:pPr>
            <w:r>
              <w:rPr>
                <w:rFonts w:ascii="Verdana" w:eastAsia="Verdana" w:hAnsi="Verdana" w:cs="Verdana"/>
              </w:rPr>
              <w:t>RRS 3 states: ‘The responsibility for a boat’s decision to participate in a race or to continue to race is hers alone.’  By participating in this event each competitor agrees and acknowledges that sailing is a potentially dangerous activity with inherent r</w:t>
            </w:r>
            <w:r>
              <w:rPr>
                <w:rFonts w:ascii="Verdana" w:eastAsia="Verdana" w:hAnsi="Verdana" w:cs="Verdana"/>
              </w:rPr>
              <w:t xml:space="preserve">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w:t>
            </w:r>
            <w:r>
              <w:rPr>
                <w:rFonts w:ascii="Verdana" w:eastAsia="Verdana" w:hAnsi="Verdana" w:cs="Verdana"/>
                <w:b/>
              </w:rPr>
              <w:t xml:space="preserve">ent in the sport of sailing is the risk of permanent, catastrophic injury or death by drowning, trauma, </w:t>
            </w:r>
            <w:proofErr w:type="gramStart"/>
            <w:r>
              <w:rPr>
                <w:rFonts w:ascii="Verdana" w:eastAsia="Verdana" w:hAnsi="Verdana" w:cs="Verdana"/>
                <w:b/>
              </w:rPr>
              <w:t>hypothermia</w:t>
            </w:r>
            <w:proofErr w:type="gramEnd"/>
            <w:r>
              <w:rPr>
                <w:rFonts w:ascii="Verdana" w:eastAsia="Verdana" w:hAnsi="Verdana" w:cs="Verdana"/>
                <w:b/>
              </w:rPr>
              <w:t xml:space="preserve"> or other causes.</w:t>
            </w:r>
          </w:p>
        </w:tc>
      </w:tr>
      <w:tr w:rsidR="00E27091" w14:paraId="4D3AA6A9" w14:textId="77777777">
        <w:tc>
          <w:tcPr>
            <w:tcW w:w="1306" w:type="dxa"/>
            <w:shd w:val="clear" w:color="auto" w:fill="auto"/>
          </w:tcPr>
          <w:p w14:paraId="4D3AA6A7" w14:textId="77777777" w:rsidR="00E27091" w:rsidRDefault="00E838D9">
            <w:pPr>
              <w:rPr>
                <w:rFonts w:ascii="Verdana" w:eastAsia="Verdana" w:hAnsi="Verdana" w:cs="Verdana"/>
              </w:rPr>
            </w:pPr>
            <w:r>
              <w:rPr>
                <w:rFonts w:ascii="Verdana" w:eastAsia="Verdana" w:hAnsi="Verdana" w:cs="Verdana"/>
                <w:b/>
                <w:color w:val="000000"/>
              </w:rPr>
              <w:t>3</w:t>
            </w:r>
            <w:r>
              <w:rPr>
                <w:rFonts w:ascii="Verdana" w:eastAsia="Verdana" w:hAnsi="Verdana" w:cs="Verdana"/>
                <w:b/>
              </w:rPr>
              <w:t>1</w:t>
            </w:r>
          </w:p>
        </w:tc>
        <w:tc>
          <w:tcPr>
            <w:tcW w:w="8294" w:type="dxa"/>
            <w:shd w:val="clear" w:color="auto" w:fill="auto"/>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tc>
          <w:tcPr>
            <w:tcW w:w="1306" w:type="dxa"/>
            <w:shd w:val="clear" w:color="auto" w:fill="auto"/>
          </w:tcPr>
          <w:p w14:paraId="4D3AA6AA" w14:textId="77777777" w:rsidR="00E27091" w:rsidRDefault="00E838D9">
            <w:pPr>
              <w:rPr>
                <w:rFonts w:ascii="Verdana" w:eastAsia="Verdana" w:hAnsi="Verdana" w:cs="Verdana"/>
                <w:b/>
              </w:rPr>
            </w:pPr>
            <w:r>
              <w:rPr>
                <w:rFonts w:ascii="Verdana" w:eastAsia="Verdana" w:hAnsi="Verdana" w:cs="Verdana"/>
                <w:b/>
              </w:rPr>
              <w:t>31.1</w:t>
            </w:r>
          </w:p>
          <w:p w14:paraId="4D3AA6AB" w14:textId="77777777" w:rsidR="00E27091" w:rsidRDefault="00E27091">
            <w:pPr>
              <w:rPr>
                <w:rFonts w:ascii="Verdana" w:eastAsia="Verdana" w:hAnsi="Verdana" w:cs="Verdana"/>
                <w:b/>
                <w:color w:val="000000"/>
              </w:rPr>
            </w:pPr>
          </w:p>
        </w:tc>
        <w:tc>
          <w:tcPr>
            <w:tcW w:w="8294" w:type="dxa"/>
            <w:shd w:val="clear" w:color="auto" w:fill="auto"/>
          </w:tcPr>
          <w:p w14:paraId="4D3AA6AC" w14:textId="77777777"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Pr>
                <w:rFonts w:ascii="Verdana" w:eastAsia="Verdana" w:hAnsi="Verdana" w:cs="Verdana"/>
                <w:i/>
                <w:color w:val="0000FF"/>
              </w:rPr>
              <w:t>&lt;amount&gt;</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bl>
    <w:p w14:paraId="4D3AA6AE" w14:textId="77777777" w:rsidR="00E27091" w:rsidRDefault="00E838D9">
      <w:pPr>
        <w:spacing w:before="220"/>
        <w:rPr>
          <w:rFonts w:ascii="Verdana" w:eastAsia="Verdana" w:hAnsi="Verdana" w:cs="Verdana"/>
          <w:b/>
        </w:rPr>
      </w:pPr>
      <w:r>
        <w:br w:type="page"/>
      </w:r>
    </w:p>
    <w:p w14:paraId="4D3AA6AF" w14:textId="77777777" w:rsidR="00E27091" w:rsidRDefault="00E27091">
      <w:pPr>
        <w:spacing w:after="140" w:line="276" w:lineRule="auto"/>
        <w:rPr>
          <w:rFonts w:ascii="Verdana" w:eastAsia="Verdana" w:hAnsi="Verdana" w:cs="Verdana"/>
          <w:i/>
        </w:rPr>
      </w:pPr>
    </w:p>
    <w:tbl>
      <w:tblPr>
        <w:tblStyle w:val="a1"/>
        <w:tblW w:w="9600" w:type="dxa"/>
        <w:tblLayout w:type="fixed"/>
        <w:tblLook w:val="0000" w:firstRow="0" w:lastRow="0" w:firstColumn="0" w:lastColumn="0" w:noHBand="0" w:noVBand="0"/>
      </w:tblPr>
      <w:tblGrid>
        <w:gridCol w:w="1306"/>
        <w:gridCol w:w="8294"/>
      </w:tblGrid>
      <w:tr w:rsidR="00E27091" w14:paraId="4D3AA6B3" w14:textId="77777777">
        <w:tc>
          <w:tcPr>
            <w:tcW w:w="1306" w:type="dxa"/>
            <w:tcBorders>
              <w:top w:val="nil"/>
              <w:bottom w:val="nil"/>
            </w:tcBorders>
            <w:shd w:val="clear" w:color="auto" w:fill="auto"/>
          </w:tcPr>
          <w:p w14:paraId="4D3AA6B0" w14:textId="77777777" w:rsidR="00E27091" w:rsidRDefault="00E27091">
            <w:pPr>
              <w:rPr>
                <w:rFonts w:ascii="Verdana" w:eastAsia="Verdana" w:hAnsi="Verdana" w:cs="Verdana"/>
                <w:i/>
                <w:color w:val="FF3333"/>
              </w:rPr>
            </w:pPr>
          </w:p>
        </w:tc>
        <w:tc>
          <w:tcPr>
            <w:tcW w:w="8294" w:type="dxa"/>
            <w:tcBorders>
              <w:top w:val="nil"/>
              <w:bottom w:val="nil"/>
            </w:tcBorders>
            <w:shd w:val="clear" w:color="auto" w:fill="auto"/>
          </w:tcPr>
          <w:p w14:paraId="4D3AA6B1" w14:textId="77777777" w:rsidR="00E27091" w:rsidRDefault="00E838D9">
            <w:pPr>
              <w:spacing w:after="227"/>
              <w:jc w:val="center"/>
              <w:rPr>
                <w:rFonts w:ascii="Verdana" w:eastAsia="Verdana" w:hAnsi="Verdana" w:cs="Verdana"/>
                <w:b/>
              </w:rPr>
            </w:pPr>
            <w:r>
              <w:rPr>
                <w:rFonts w:ascii="Verdana" w:eastAsia="Verdana" w:hAnsi="Verdana" w:cs="Verdana"/>
                <w:b/>
              </w:rPr>
              <w:t>SI ADDENDUM A</w:t>
            </w:r>
          </w:p>
          <w:p w14:paraId="4D3AA6B2" w14:textId="77777777" w:rsidR="00E27091" w:rsidRDefault="00E838D9">
            <w:pPr>
              <w:spacing w:after="227"/>
              <w:jc w:val="center"/>
              <w:rPr>
                <w:rFonts w:ascii="Verdana" w:eastAsia="Verdana" w:hAnsi="Verdana" w:cs="Verdana"/>
                <w:color w:val="FF0000"/>
              </w:rPr>
            </w:pPr>
            <w:r>
              <w:rPr>
                <w:rFonts w:ascii="Verdana" w:eastAsia="Verdana" w:hAnsi="Verdana" w:cs="Verdana"/>
              </w:rPr>
              <w:t>BOATS SUPPLIED BY THE ORGANIZING AUTHORITY</w:t>
            </w:r>
          </w:p>
        </w:tc>
      </w:tr>
      <w:tr w:rsidR="00E27091" w14:paraId="4D3AA6B6" w14:textId="77777777">
        <w:tc>
          <w:tcPr>
            <w:tcW w:w="1306" w:type="dxa"/>
            <w:shd w:val="clear" w:color="auto" w:fill="auto"/>
          </w:tcPr>
          <w:p w14:paraId="4D3AA6B4" w14:textId="77777777" w:rsidR="00E27091" w:rsidRDefault="00E838D9">
            <w:pPr>
              <w:rPr>
                <w:rFonts w:ascii="Verdana" w:eastAsia="Verdana" w:hAnsi="Verdana" w:cs="Verdana"/>
                <w:b/>
              </w:rPr>
            </w:pPr>
            <w:r>
              <w:rPr>
                <w:rFonts w:ascii="Verdana" w:eastAsia="Verdana" w:hAnsi="Verdana" w:cs="Verdana"/>
                <w:b/>
              </w:rPr>
              <w:t>A1</w:t>
            </w:r>
          </w:p>
        </w:tc>
        <w:tc>
          <w:tcPr>
            <w:tcW w:w="8294" w:type="dxa"/>
            <w:shd w:val="clear" w:color="auto" w:fill="auto"/>
          </w:tcPr>
          <w:p w14:paraId="4D3AA6B5" w14:textId="77777777" w:rsidR="00E27091" w:rsidRDefault="00E838D9">
            <w:pPr>
              <w:spacing w:after="227"/>
              <w:rPr>
                <w:rFonts w:ascii="Verdana" w:eastAsia="Verdana" w:hAnsi="Verdana" w:cs="Verdana"/>
              </w:rPr>
            </w:pPr>
            <w:r>
              <w:rPr>
                <w:rFonts w:ascii="Verdana" w:eastAsia="Verdana" w:hAnsi="Verdana" w:cs="Verdana"/>
                <w:b/>
              </w:rPr>
              <w:t>BOATS</w:t>
            </w:r>
          </w:p>
        </w:tc>
      </w:tr>
      <w:tr w:rsidR="00E27091" w14:paraId="4D3AA6BE" w14:textId="77777777">
        <w:tc>
          <w:tcPr>
            <w:tcW w:w="1306" w:type="dxa"/>
            <w:shd w:val="clear" w:color="auto" w:fill="auto"/>
          </w:tcPr>
          <w:p w14:paraId="4D3AA6B7" w14:textId="77777777" w:rsidR="00E27091" w:rsidRDefault="00E838D9">
            <w:pPr>
              <w:rPr>
                <w:rFonts w:ascii="Verdana" w:eastAsia="Verdana" w:hAnsi="Verdana" w:cs="Verdana"/>
                <w:i/>
                <w:color w:val="FF0000"/>
              </w:rPr>
            </w:pPr>
            <w:r>
              <w:rPr>
                <w:rFonts w:ascii="Verdana" w:eastAsia="Verdana" w:hAnsi="Verdana" w:cs="Verdana"/>
                <w:b/>
              </w:rPr>
              <w:t>A1.1</w:t>
            </w:r>
          </w:p>
        </w:tc>
        <w:tc>
          <w:tcPr>
            <w:tcW w:w="8294" w:type="dxa"/>
            <w:shd w:val="clear" w:color="auto" w:fill="auto"/>
          </w:tcPr>
          <w:p w14:paraId="4D3AA6B8" w14:textId="77777777" w:rsidR="00E27091" w:rsidRDefault="00E838D9">
            <w:pPr>
              <w:spacing w:after="57"/>
              <w:rPr>
                <w:rFonts w:ascii="Verdana" w:eastAsia="Verdana" w:hAnsi="Verdana" w:cs="Verdana"/>
              </w:rPr>
            </w:pPr>
            <w:r>
              <w:rPr>
                <w:rFonts w:ascii="Verdana" w:eastAsia="Verdana" w:hAnsi="Verdana" w:cs="Verdana"/>
              </w:rPr>
              <w:t>Boats will be supplied for all competitors, who shall not modify them or cause them to be modified in any way except that</w:t>
            </w:r>
          </w:p>
          <w:p w14:paraId="4D3AA6B9" w14:textId="77777777" w:rsidR="00E27091" w:rsidRDefault="00E838D9">
            <w:pPr>
              <w:spacing w:after="57"/>
              <w:ind w:left="720" w:hanging="450"/>
              <w:rPr>
                <w:rFonts w:ascii="Verdana" w:eastAsia="Verdana" w:hAnsi="Verdana" w:cs="Verdana"/>
              </w:rPr>
            </w:pPr>
            <w:r>
              <w:rPr>
                <w:rFonts w:ascii="Verdana" w:eastAsia="Verdana" w:hAnsi="Verdana" w:cs="Verdana"/>
              </w:rPr>
              <w:t xml:space="preserve">(a) a compass may be tied or taped to the hull or </w:t>
            </w:r>
            <w:proofErr w:type="gramStart"/>
            <w:r>
              <w:rPr>
                <w:rFonts w:ascii="Verdana" w:eastAsia="Verdana" w:hAnsi="Verdana" w:cs="Verdana"/>
              </w:rPr>
              <w:t>spars;</w:t>
            </w:r>
            <w:proofErr w:type="gramEnd"/>
          </w:p>
          <w:p w14:paraId="4D3AA6BA" w14:textId="77777777" w:rsidR="00E27091" w:rsidRDefault="00E838D9">
            <w:pPr>
              <w:spacing w:after="57"/>
              <w:ind w:left="720" w:hanging="450"/>
              <w:rPr>
                <w:rFonts w:ascii="Verdana" w:eastAsia="Verdana" w:hAnsi="Verdana" w:cs="Verdana"/>
              </w:rPr>
            </w:pPr>
            <w:r>
              <w:rPr>
                <w:rFonts w:ascii="Verdana" w:eastAsia="Verdana" w:hAnsi="Verdana" w:cs="Verdana"/>
              </w:rPr>
              <w:t xml:space="preserve">(b) wind indicators, including yarn or thread, may be tied or taped anywhere </w:t>
            </w:r>
            <w:r>
              <w:rPr>
                <w:rFonts w:ascii="Verdana" w:eastAsia="Verdana" w:hAnsi="Verdana" w:cs="Verdana"/>
              </w:rPr>
              <w:t xml:space="preserve">on the </w:t>
            </w:r>
            <w:proofErr w:type="gramStart"/>
            <w:r>
              <w:rPr>
                <w:rFonts w:ascii="Verdana" w:eastAsia="Verdana" w:hAnsi="Verdana" w:cs="Verdana"/>
              </w:rPr>
              <w:t>boat;</w:t>
            </w:r>
            <w:proofErr w:type="gramEnd"/>
          </w:p>
          <w:p w14:paraId="4D3AA6BB" w14:textId="77777777" w:rsidR="00E27091" w:rsidRDefault="00E838D9">
            <w:pPr>
              <w:spacing w:after="57"/>
              <w:ind w:left="720" w:hanging="450"/>
              <w:rPr>
                <w:rFonts w:ascii="Verdana" w:eastAsia="Verdana" w:hAnsi="Verdana" w:cs="Verdana"/>
              </w:rPr>
            </w:pPr>
            <w:r>
              <w:rPr>
                <w:rFonts w:ascii="Verdana" w:eastAsia="Verdana" w:hAnsi="Verdana" w:cs="Verdana"/>
              </w:rPr>
              <w:t xml:space="preserve">(c) hulls, centreboards and rudders may be cleaned, but only with </w:t>
            </w:r>
            <w:proofErr w:type="gramStart"/>
            <w:r>
              <w:rPr>
                <w:rFonts w:ascii="Verdana" w:eastAsia="Verdana" w:hAnsi="Verdana" w:cs="Verdana"/>
              </w:rPr>
              <w:t>water;</w:t>
            </w:r>
            <w:proofErr w:type="gramEnd"/>
          </w:p>
          <w:p w14:paraId="4D3AA6BC" w14:textId="77777777" w:rsidR="00E27091" w:rsidRDefault="00E838D9">
            <w:pPr>
              <w:spacing w:after="57"/>
              <w:ind w:left="720" w:hanging="450"/>
              <w:rPr>
                <w:rFonts w:ascii="Verdana" w:eastAsia="Verdana" w:hAnsi="Verdana" w:cs="Verdana"/>
              </w:rPr>
            </w:pPr>
            <w:r>
              <w:rPr>
                <w:rFonts w:ascii="Verdana" w:eastAsia="Verdana" w:hAnsi="Verdana" w:cs="Verdana"/>
              </w:rPr>
              <w:t>(d) adhesive tape may be used anywhere above the water line; and</w:t>
            </w:r>
          </w:p>
          <w:p w14:paraId="4D3AA6BD" w14:textId="77777777" w:rsidR="00E27091" w:rsidRDefault="00E838D9">
            <w:pPr>
              <w:spacing w:after="227"/>
              <w:ind w:left="720" w:hanging="450"/>
              <w:rPr>
                <w:rFonts w:ascii="Verdana" w:eastAsia="Verdana" w:hAnsi="Verdana" w:cs="Verdana"/>
              </w:rPr>
            </w:pPr>
            <w:r>
              <w:rPr>
                <w:rFonts w:ascii="Verdana" w:eastAsia="Verdana" w:hAnsi="Verdana" w:cs="Verdana"/>
              </w:rPr>
              <w:t>(e) all fittings or equipment designed to be adjusted may be adjusted, provided that the class rules are complied with.</w:t>
            </w:r>
          </w:p>
        </w:tc>
      </w:tr>
      <w:tr w:rsidR="00E27091" w14:paraId="4D3AA6C1" w14:textId="77777777">
        <w:tc>
          <w:tcPr>
            <w:tcW w:w="1306" w:type="dxa"/>
            <w:shd w:val="clear" w:color="auto" w:fill="auto"/>
          </w:tcPr>
          <w:p w14:paraId="4D3AA6BF" w14:textId="77777777" w:rsidR="00E27091" w:rsidRDefault="00E838D9">
            <w:pPr>
              <w:rPr>
                <w:rFonts w:ascii="Verdana" w:eastAsia="Verdana" w:hAnsi="Verdana" w:cs="Verdana"/>
                <w:b/>
              </w:rPr>
            </w:pPr>
            <w:r>
              <w:rPr>
                <w:rFonts w:ascii="Verdana" w:eastAsia="Verdana" w:hAnsi="Verdana" w:cs="Verdana"/>
                <w:b/>
              </w:rPr>
              <w:t>A1.2</w:t>
            </w:r>
          </w:p>
        </w:tc>
        <w:tc>
          <w:tcPr>
            <w:tcW w:w="8294" w:type="dxa"/>
            <w:shd w:val="clear" w:color="auto" w:fill="auto"/>
          </w:tcPr>
          <w:p w14:paraId="4D3AA6C0" w14:textId="77777777" w:rsidR="00E27091" w:rsidRDefault="00E838D9">
            <w:pPr>
              <w:spacing w:after="227"/>
              <w:rPr>
                <w:rFonts w:ascii="Verdana" w:eastAsia="Verdana" w:hAnsi="Verdana" w:cs="Verdana"/>
              </w:rPr>
            </w:pPr>
            <w:r>
              <w:rPr>
                <w:rFonts w:ascii="Verdana" w:eastAsia="Verdana" w:hAnsi="Verdana" w:cs="Verdana"/>
              </w:rPr>
              <w:t>All equipment supplied with the boat for sailing purposes shall be in the boat while afloat.</w:t>
            </w:r>
          </w:p>
        </w:tc>
      </w:tr>
      <w:tr w:rsidR="00E27091" w14:paraId="4D3AA6C4" w14:textId="77777777">
        <w:tc>
          <w:tcPr>
            <w:tcW w:w="1306" w:type="dxa"/>
            <w:shd w:val="clear" w:color="auto" w:fill="auto"/>
          </w:tcPr>
          <w:p w14:paraId="4D3AA6C2" w14:textId="77777777" w:rsidR="00E27091" w:rsidRDefault="00E838D9">
            <w:pPr>
              <w:rPr>
                <w:rFonts w:ascii="Verdana" w:eastAsia="Verdana" w:hAnsi="Verdana" w:cs="Verdana"/>
                <w:b/>
              </w:rPr>
            </w:pPr>
            <w:r>
              <w:rPr>
                <w:rFonts w:ascii="Verdana" w:eastAsia="Verdana" w:hAnsi="Verdana" w:cs="Verdana"/>
                <w:b/>
              </w:rPr>
              <w:t>A1.3</w:t>
            </w:r>
          </w:p>
        </w:tc>
        <w:tc>
          <w:tcPr>
            <w:tcW w:w="8294" w:type="dxa"/>
            <w:shd w:val="clear" w:color="auto" w:fill="auto"/>
          </w:tcPr>
          <w:p w14:paraId="4D3AA6C3" w14:textId="77777777" w:rsidR="00E27091" w:rsidRDefault="00E838D9">
            <w:pPr>
              <w:spacing w:after="227"/>
              <w:rPr>
                <w:rFonts w:ascii="Verdana" w:eastAsia="Verdana" w:hAnsi="Verdana" w:cs="Verdana"/>
              </w:rPr>
            </w:pPr>
            <w:r>
              <w:rPr>
                <w:rFonts w:ascii="Verdana" w:eastAsia="Verdana" w:hAnsi="Verdana" w:cs="Verdana"/>
              </w:rPr>
              <w:t>The penalty for not complying w</w:t>
            </w:r>
            <w:r>
              <w:rPr>
                <w:rFonts w:ascii="Verdana" w:eastAsia="Verdana" w:hAnsi="Verdana" w:cs="Verdana"/>
              </w:rPr>
              <w:t>ith one of the above instructions is disqualification from all races sailed in which the instruction was broken.</w:t>
            </w:r>
          </w:p>
        </w:tc>
      </w:tr>
      <w:tr w:rsidR="00E27091" w14:paraId="4D3AA6C7" w14:textId="77777777">
        <w:tc>
          <w:tcPr>
            <w:tcW w:w="1306" w:type="dxa"/>
            <w:shd w:val="clear" w:color="auto" w:fill="auto"/>
          </w:tcPr>
          <w:p w14:paraId="4D3AA6C5" w14:textId="77777777" w:rsidR="00E27091" w:rsidRDefault="00E838D9">
            <w:pPr>
              <w:rPr>
                <w:rFonts w:ascii="Verdana" w:eastAsia="Verdana" w:hAnsi="Verdana" w:cs="Verdana"/>
                <w:b/>
              </w:rPr>
            </w:pPr>
            <w:r>
              <w:rPr>
                <w:rFonts w:ascii="Verdana" w:eastAsia="Verdana" w:hAnsi="Verdana" w:cs="Verdana"/>
                <w:b/>
              </w:rPr>
              <w:t>A1.4</w:t>
            </w:r>
          </w:p>
        </w:tc>
        <w:tc>
          <w:tcPr>
            <w:tcW w:w="8294" w:type="dxa"/>
            <w:shd w:val="clear" w:color="auto" w:fill="auto"/>
          </w:tcPr>
          <w:p w14:paraId="4D3AA6C6" w14:textId="77777777" w:rsidR="00E27091" w:rsidRDefault="00E838D9">
            <w:pPr>
              <w:spacing w:after="227"/>
              <w:rPr>
                <w:rFonts w:ascii="Verdana" w:eastAsia="Verdana" w:hAnsi="Verdana" w:cs="Verdana"/>
              </w:rPr>
            </w:pPr>
            <w:r>
              <w:rPr>
                <w:rFonts w:ascii="Verdana" w:eastAsia="Verdana" w:hAnsi="Verdana" w:cs="Verdana"/>
              </w:rPr>
              <w:t xml:space="preserve">Competitors shall report any damage or loss of equipment, however slight, to the organizing authority’s representative immediately after </w:t>
            </w:r>
            <w:r>
              <w:rPr>
                <w:rFonts w:ascii="Verdana" w:eastAsia="Verdana" w:hAnsi="Verdana" w:cs="Verdana"/>
              </w:rPr>
              <w:t>securing the boat ashore. The penalty for breaking this instruction, unless the protest committee is satisfied that the competitor made a determined effort to comply, is disqualification from the race most recently sailed.</w:t>
            </w:r>
          </w:p>
        </w:tc>
      </w:tr>
      <w:tr w:rsidR="00E27091" w14:paraId="4D3AA6CA" w14:textId="77777777">
        <w:tc>
          <w:tcPr>
            <w:tcW w:w="1306" w:type="dxa"/>
            <w:shd w:val="clear" w:color="auto" w:fill="auto"/>
          </w:tcPr>
          <w:p w14:paraId="4D3AA6C8" w14:textId="77777777" w:rsidR="00E27091" w:rsidRDefault="00E838D9">
            <w:pPr>
              <w:rPr>
                <w:rFonts w:ascii="Verdana" w:eastAsia="Verdana" w:hAnsi="Verdana" w:cs="Verdana"/>
                <w:b/>
              </w:rPr>
            </w:pPr>
            <w:r>
              <w:rPr>
                <w:rFonts w:ascii="Verdana" w:eastAsia="Verdana" w:hAnsi="Verdana" w:cs="Verdana"/>
                <w:b/>
              </w:rPr>
              <w:t>A1.5</w:t>
            </w:r>
          </w:p>
        </w:tc>
        <w:tc>
          <w:tcPr>
            <w:tcW w:w="8294" w:type="dxa"/>
            <w:shd w:val="clear" w:color="auto" w:fill="auto"/>
          </w:tcPr>
          <w:p w14:paraId="4D3AA6C9" w14:textId="77777777" w:rsidR="00E27091" w:rsidRDefault="00E838D9">
            <w:pPr>
              <w:spacing w:after="227"/>
              <w:rPr>
                <w:rFonts w:ascii="Verdana" w:eastAsia="Verdana" w:hAnsi="Verdana" w:cs="Verdana"/>
              </w:rPr>
            </w:pPr>
            <w:r>
              <w:rPr>
                <w:rFonts w:ascii="Verdana" w:eastAsia="Verdana" w:hAnsi="Verdana" w:cs="Verdana"/>
              </w:rPr>
              <w:t>Class rules requiring compe</w:t>
            </w:r>
            <w:r>
              <w:rPr>
                <w:rFonts w:ascii="Verdana" w:eastAsia="Verdana" w:hAnsi="Verdana" w:cs="Verdana"/>
              </w:rPr>
              <w:t>titors to be members of the class association do not apply.</w:t>
            </w:r>
          </w:p>
        </w:tc>
      </w:tr>
    </w:tbl>
    <w:p w14:paraId="4D3AA6CB" w14:textId="77777777" w:rsidR="00E27091" w:rsidRDefault="00E27091">
      <w:pPr>
        <w:spacing w:before="220"/>
        <w:rPr>
          <w:rFonts w:ascii="Verdana" w:eastAsia="Verdana" w:hAnsi="Verdana" w:cs="Verdana"/>
        </w:rPr>
      </w:pPr>
    </w:p>
    <w:sectPr w:rsidR="00E27091">
      <w:footerReference w:type="first" r:id="rId6"/>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ECF4" w14:textId="77777777" w:rsidR="00E838D9" w:rsidRDefault="00E838D9">
      <w:r>
        <w:separator/>
      </w:r>
    </w:p>
  </w:endnote>
  <w:endnote w:type="continuationSeparator" w:id="0">
    <w:p w14:paraId="03086764" w14:textId="77777777" w:rsidR="00E838D9" w:rsidRDefault="00E8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32D9" w14:textId="77777777" w:rsidR="00E838D9" w:rsidRDefault="00E838D9">
      <w:r>
        <w:separator/>
      </w:r>
    </w:p>
  </w:footnote>
  <w:footnote w:type="continuationSeparator" w:id="0">
    <w:p w14:paraId="2C13CF5D" w14:textId="77777777" w:rsidR="00E838D9" w:rsidRDefault="00E83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D55DDD"/>
    <w:rsid w:val="00E27091"/>
    <w:rsid w:val="00E8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2055</Words>
  <Characters>12167</Characters>
  <Application>Microsoft Office Word</Application>
  <DocSecurity>0</DocSecurity>
  <Lines>337</Lines>
  <Paragraphs>118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Hill</cp:lastModifiedBy>
  <cp:revision>2</cp:revision>
  <dcterms:created xsi:type="dcterms:W3CDTF">2022-11-01T16:43:00Z</dcterms:created>
  <dcterms:modified xsi:type="dcterms:W3CDTF">2022-11-01T16:44:00Z</dcterms:modified>
</cp:coreProperties>
</file>